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7E2" w:rsidRPr="00034EB5" w:rsidRDefault="007670A6" w:rsidP="00E57A6C">
      <w:pPr>
        <w:spacing w:after="0" w:line="360" w:lineRule="exact"/>
        <w:jc w:val="center"/>
        <w:rPr>
          <w:rFonts w:ascii="Times New Roman" w:eastAsia="BatangChe" w:hAnsi="Times New Roman" w:cs="Times New Roman"/>
          <w:b/>
          <w:color w:val="000000" w:themeColor="text1"/>
          <w:sz w:val="28"/>
          <w:szCs w:val="28"/>
        </w:rPr>
      </w:pPr>
      <w:r>
        <w:rPr>
          <w:rFonts w:ascii="Times New Roman" w:eastAsia="BatangChe" w:hAnsi="Times New Roman" w:cs="Times New Roman"/>
          <w:b/>
          <w:color w:val="000000" w:themeColor="text1"/>
          <w:sz w:val="28"/>
          <w:szCs w:val="28"/>
        </w:rPr>
        <w:t>TỔNG HỢP</w:t>
      </w:r>
    </w:p>
    <w:p w:rsidR="00E57A6C" w:rsidRDefault="003857E2" w:rsidP="00E57A6C">
      <w:pPr>
        <w:spacing w:after="0" w:line="360" w:lineRule="exact"/>
        <w:jc w:val="center"/>
        <w:rPr>
          <w:rFonts w:ascii="Times New Roman" w:eastAsia="BatangChe" w:hAnsi="Times New Roman" w:cs="Times New Roman"/>
          <w:b/>
          <w:color w:val="000000" w:themeColor="text1"/>
          <w:sz w:val="28"/>
          <w:szCs w:val="28"/>
        </w:rPr>
      </w:pPr>
      <w:r w:rsidRPr="00034EB5">
        <w:rPr>
          <w:rFonts w:ascii="Times New Roman" w:eastAsia="BatangChe" w:hAnsi="Times New Roman" w:cs="Times New Roman"/>
          <w:b/>
          <w:color w:val="000000" w:themeColor="text1"/>
          <w:sz w:val="28"/>
          <w:szCs w:val="28"/>
        </w:rPr>
        <w:t xml:space="preserve">CƠ QUAN ĐƠN VỊ GỬI CÔNG VĂN GÓP Ý DỰ THẢO </w:t>
      </w:r>
      <w:r w:rsidR="0092591D">
        <w:rPr>
          <w:rFonts w:ascii="Times New Roman" w:eastAsia="BatangChe" w:hAnsi="Times New Roman" w:cs="Times New Roman"/>
          <w:b/>
          <w:color w:val="000000" w:themeColor="text1"/>
          <w:sz w:val="28"/>
          <w:szCs w:val="28"/>
        </w:rPr>
        <w:t>QUY TRÌNH NỘI BỘ</w:t>
      </w:r>
    </w:p>
    <w:p w:rsidR="00E57A6C" w:rsidRDefault="0092591D" w:rsidP="00E57A6C">
      <w:pPr>
        <w:spacing w:after="0" w:line="360" w:lineRule="exact"/>
        <w:jc w:val="center"/>
        <w:rPr>
          <w:rFonts w:ascii="Times New Roman" w:eastAsia="BatangChe" w:hAnsi="Times New Roman" w:cs="Times New Roman"/>
          <w:b/>
          <w:color w:val="000000" w:themeColor="text1"/>
          <w:sz w:val="28"/>
          <w:szCs w:val="28"/>
        </w:rPr>
      </w:pPr>
      <w:r>
        <w:rPr>
          <w:rFonts w:ascii="Times New Roman" w:eastAsia="BatangChe" w:hAnsi="Times New Roman" w:cs="Times New Roman"/>
          <w:b/>
          <w:color w:val="000000" w:themeColor="text1"/>
          <w:sz w:val="28"/>
          <w:szCs w:val="28"/>
        </w:rPr>
        <w:t xml:space="preserve">GIẢI QUYẾT THỦ TỤC HÀNH CHÍNH THUỘC THẨM QUYỀN </w:t>
      </w:r>
      <w:r w:rsidR="00AF42E7">
        <w:rPr>
          <w:rFonts w:ascii="Times New Roman" w:eastAsia="BatangChe" w:hAnsi="Times New Roman" w:cs="Times New Roman"/>
          <w:b/>
          <w:color w:val="000000" w:themeColor="text1"/>
          <w:sz w:val="28"/>
          <w:szCs w:val="28"/>
        </w:rPr>
        <w:t>QUYẾT ĐỊNH</w:t>
      </w:r>
    </w:p>
    <w:p w:rsidR="003857E2" w:rsidRPr="00034EB5" w:rsidRDefault="007670A6" w:rsidP="00E57A6C">
      <w:pPr>
        <w:spacing w:after="0" w:line="360" w:lineRule="exact"/>
        <w:jc w:val="center"/>
        <w:rPr>
          <w:rFonts w:ascii="Times New Roman" w:eastAsia="BatangChe" w:hAnsi="Times New Roman" w:cs="Times New Roman"/>
          <w:b/>
          <w:color w:val="000000" w:themeColor="text1"/>
          <w:sz w:val="28"/>
          <w:szCs w:val="28"/>
        </w:rPr>
      </w:pPr>
      <w:r>
        <w:rPr>
          <w:rFonts w:ascii="Times New Roman" w:eastAsia="BatangChe" w:hAnsi="Times New Roman" w:cs="Times New Roman"/>
          <w:b/>
          <w:color w:val="000000" w:themeColor="text1"/>
          <w:sz w:val="28"/>
          <w:szCs w:val="28"/>
        </w:rPr>
        <w:t>CỦA UBND CẤP HUYỆN</w:t>
      </w:r>
      <w:r w:rsidR="00AA6EB4" w:rsidRPr="00AA6EB4">
        <w:rPr>
          <w:rFonts w:ascii="Times New Roman" w:eastAsia="BatangChe" w:hAnsi="Times New Roman" w:cs="Times New Roman"/>
          <w:b/>
          <w:color w:val="000000" w:themeColor="text1"/>
          <w:sz w:val="28"/>
          <w:szCs w:val="28"/>
        </w:rPr>
        <w:t xml:space="preserve"> </w:t>
      </w:r>
      <w:r w:rsidR="00AA6EB4">
        <w:rPr>
          <w:rFonts w:ascii="Times New Roman" w:eastAsia="BatangChe" w:hAnsi="Times New Roman" w:cs="Times New Roman"/>
          <w:b/>
          <w:color w:val="000000" w:themeColor="text1"/>
          <w:sz w:val="28"/>
          <w:szCs w:val="28"/>
        </w:rPr>
        <w:t>TRONG LĨNH VỰC MÔI TRƯỜNG</w:t>
      </w:r>
    </w:p>
    <w:p w:rsidR="002D6931" w:rsidRDefault="002D6931" w:rsidP="00E57A6C">
      <w:pPr>
        <w:spacing w:after="0" w:line="360" w:lineRule="exact"/>
        <w:jc w:val="center"/>
        <w:rPr>
          <w:rFonts w:ascii="Times New Roman" w:eastAsia="BatangChe" w:hAnsi="Times New Roman" w:cs="Times New Roman"/>
          <w:b/>
          <w:color w:val="000000" w:themeColor="text1"/>
          <w:sz w:val="28"/>
          <w:szCs w:val="28"/>
        </w:rPr>
      </w:pPr>
    </w:p>
    <w:p w:rsidR="007670A6" w:rsidRPr="00034EB5" w:rsidRDefault="007670A6" w:rsidP="00174531">
      <w:pPr>
        <w:spacing w:after="0" w:line="360" w:lineRule="exact"/>
        <w:jc w:val="both"/>
        <w:rPr>
          <w:rFonts w:ascii="Times New Roman" w:eastAsia="BatangChe" w:hAnsi="Times New Roman" w:cs="Times New Roman"/>
          <w:b/>
          <w:color w:val="000000" w:themeColor="text1"/>
          <w:sz w:val="28"/>
          <w:szCs w:val="28"/>
        </w:rPr>
      </w:pPr>
    </w:p>
    <w:tbl>
      <w:tblPr>
        <w:tblStyle w:val="TableGrid"/>
        <w:tblW w:w="12825" w:type="dxa"/>
        <w:jc w:val="center"/>
        <w:tblLook w:val="04A0" w:firstRow="1" w:lastRow="0" w:firstColumn="1" w:lastColumn="0" w:noHBand="0" w:noVBand="1"/>
      </w:tblPr>
      <w:tblGrid>
        <w:gridCol w:w="716"/>
        <w:gridCol w:w="2458"/>
        <w:gridCol w:w="3506"/>
        <w:gridCol w:w="6145"/>
      </w:tblGrid>
      <w:tr w:rsidR="00073C59" w:rsidRPr="00073C59" w:rsidTr="00AA293D">
        <w:trPr>
          <w:trHeight w:val="816"/>
          <w:jc w:val="center"/>
        </w:trPr>
        <w:tc>
          <w:tcPr>
            <w:tcW w:w="716" w:type="dxa"/>
          </w:tcPr>
          <w:p w:rsidR="00D1465E" w:rsidRPr="00073C59" w:rsidRDefault="00D1465E" w:rsidP="00174531">
            <w:pPr>
              <w:jc w:val="both"/>
              <w:rPr>
                <w:rFonts w:ascii="Times New Roman" w:hAnsi="Times New Roman" w:cs="Times New Roman"/>
                <w:b/>
                <w:sz w:val="28"/>
                <w:szCs w:val="28"/>
              </w:rPr>
            </w:pPr>
          </w:p>
          <w:p w:rsidR="00D1465E" w:rsidRPr="00073C59" w:rsidRDefault="00D1465E" w:rsidP="00174531">
            <w:pPr>
              <w:jc w:val="both"/>
              <w:rPr>
                <w:rFonts w:ascii="Times New Roman" w:hAnsi="Times New Roman" w:cs="Times New Roman"/>
                <w:b/>
                <w:sz w:val="28"/>
                <w:szCs w:val="28"/>
              </w:rPr>
            </w:pPr>
            <w:r w:rsidRPr="00073C59">
              <w:rPr>
                <w:rFonts w:ascii="Times New Roman" w:hAnsi="Times New Roman" w:cs="Times New Roman"/>
                <w:b/>
                <w:sz w:val="28"/>
                <w:szCs w:val="28"/>
              </w:rPr>
              <w:t>TT</w:t>
            </w:r>
          </w:p>
        </w:tc>
        <w:tc>
          <w:tcPr>
            <w:tcW w:w="2458" w:type="dxa"/>
          </w:tcPr>
          <w:p w:rsidR="00D1465E" w:rsidRPr="00073C59" w:rsidRDefault="00D1465E" w:rsidP="00174531">
            <w:pPr>
              <w:jc w:val="both"/>
              <w:rPr>
                <w:rFonts w:ascii="Times New Roman" w:hAnsi="Times New Roman" w:cs="Times New Roman"/>
                <w:b/>
                <w:sz w:val="28"/>
                <w:szCs w:val="28"/>
              </w:rPr>
            </w:pPr>
            <w:r w:rsidRPr="00073C59">
              <w:rPr>
                <w:rFonts w:ascii="Times New Roman" w:hAnsi="Times New Roman" w:cs="Times New Roman"/>
                <w:b/>
                <w:sz w:val="28"/>
                <w:szCs w:val="28"/>
              </w:rPr>
              <w:t>Tên cơ quan, đơn vị</w:t>
            </w:r>
          </w:p>
        </w:tc>
        <w:tc>
          <w:tcPr>
            <w:tcW w:w="3506" w:type="dxa"/>
          </w:tcPr>
          <w:p w:rsidR="00D1465E" w:rsidRPr="00073C59" w:rsidRDefault="00D1465E" w:rsidP="00174531">
            <w:pPr>
              <w:jc w:val="both"/>
              <w:rPr>
                <w:rFonts w:ascii="Times New Roman" w:hAnsi="Times New Roman" w:cs="Times New Roman"/>
                <w:b/>
                <w:sz w:val="28"/>
                <w:szCs w:val="28"/>
              </w:rPr>
            </w:pPr>
            <w:r w:rsidRPr="00073C59">
              <w:rPr>
                <w:rFonts w:ascii="Times New Roman" w:hAnsi="Times New Roman" w:cs="Times New Roman"/>
                <w:b/>
                <w:sz w:val="28"/>
                <w:szCs w:val="28"/>
              </w:rPr>
              <w:t>Nội dung văn bản góp ý dự thảo báo cáo</w:t>
            </w:r>
          </w:p>
        </w:tc>
        <w:tc>
          <w:tcPr>
            <w:tcW w:w="6145" w:type="dxa"/>
          </w:tcPr>
          <w:p w:rsidR="00D1465E" w:rsidRPr="00073C59" w:rsidRDefault="00D1465E" w:rsidP="00174531">
            <w:pPr>
              <w:jc w:val="both"/>
              <w:rPr>
                <w:rFonts w:ascii="Times New Roman" w:hAnsi="Times New Roman" w:cs="Times New Roman"/>
                <w:b/>
                <w:sz w:val="28"/>
                <w:szCs w:val="28"/>
              </w:rPr>
            </w:pPr>
            <w:r w:rsidRPr="00073C59">
              <w:rPr>
                <w:rFonts w:ascii="Times New Roman" w:hAnsi="Times New Roman" w:cs="Times New Roman"/>
                <w:b/>
                <w:sz w:val="28"/>
                <w:szCs w:val="28"/>
              </w:rPr>
              <w:t>Giải trình nội dung chỉnh sửa, bổ sung</w:t>
            </w:r>
          </w:p>
        </w:tc>
      </w:tr>
      <w:tr w:rsidR="00073C59" w:rsidRPr="00073C59" w:rsidTr="00AA293D">
        <w:trPr>
          <w:trHeight w:val="816"/>
          <w:jc w:val="center"/>
        </w:trPr>
        <w:tc>
          <w:tcPr>
            <w:tcW w:w="716" w:type="dxa"/>
          </w:tcPr>
          <w:p w:rsidR="007670A6" w:rsidRPr="00073C59" w:rsidRDefault="007670A6" w:rsidP="00AA293D">
            <w:pPr>
              <w:jc w:val="center"/>
              <w:rPr>
                <w:rFonts w:ascii="Times New Roman" w:hAnsi="Times New Roman" w:cs="Times New Roman"/>
                <w:sz w:val="28"/>
                <w:szCs w:val="28"/>
              </w:rPr>
            </w:pPr>
            <w:r w:rsidRPr="00073C59">
              <w:rPr>
                <w:rFonts w:ascii="Times New Roman" w:hAnsi="Times New Roman" w:cs="Times New Roman"/>
                <w:sz w:val="28"/>
                <w:szCs w:val="28"/>
              </w:rPr>
              <w:t>1</w:t>
            </w:r>
          </w:p>
        </w:tc>
        <w:tc>
          <w:tcPr>
            <w:tcW w:w="2458" w:type="dxa"/>
          </w:tcPr>
          <w:p w:rsidR="007670A6" w:rsidRPr="00073C59" w:rsidRDefault="007670A6" w:rsidP="00CD1428">
            <w:pPr>
              <w:jc w:val="both"/>
              <w:rPr>
                <w:rFonts w:ascii="Times New Roman" w:hAnsi="Times New Roman" w:cs="Times New Roman"/>
                <w:sz w:val="28"/>
                <w:szCs w:val="28"/>
              </w:rPr>
            </w:pPr>
            <w:r w:rsidRPr="00073C59">
              <w:rPr>
                <w:rFonts w:ascii="Times New Roman" w:hAnsi="Times New Roman" w:cs="Times New Roman"/>
                <w:sz w:val="28"/>
                <w:szCs w:val="28"/>
              </w:rPr>
              <w:t xml:space="preserve">UBND </w:t>
            </w:r>
            <w:r w:rsidR="00CD1428" w:rsidRPr="00073C59">
              <w:rPr>
                <w:rFonts w:ascii="Times New Roman" w:hAnsi="Times New Roman" w:cs="Times New Roman"/>
                <w:sz w:val="28"/>
                <w:szCs w:val="28"/>
              </w:rPr>
              <w:t>5</w:t>
            </w:r>
            <w:r w:rsidRPr="00073C59">
              <w:rPr>
                <w:rFonts w:ascii="Times New Roman" w:hAnsi="Times New Roman" w:cs="Times New Roman"/>
                <w:sz w:val="28"/>
                <w:szCs w:val="28"/>
              </w:rPr>
              <w:t xml:space="preserve"> huyệ</w:t>
            </w:r>
            <w:r w:rsidR="00E57A6C" w:rsidRPr="00073C59">
              <w:rPr>
                <w:rFonts w:ascii="Times New Roman" w:hAnsi="Times New Roman" w:cs="Times New Roman"/>
                <w:sz w:val="28"/>
                <w:szCs w:val="28"/>
              </w:rPr>
              <w:t>n: Yên Dũng, Việt Yên, Hiệp Hòa, Tân Yên</w:t>
            </w:r>
            <w:r w:rsidR="00CD1428" w:rsidRPr="00073C59">
              <w:rPr>
                <w:rFonts w:ascii="Times New Roman" w:hAnsi="Times New Roman" w:cs="Times New Roman"/>
                <w:sz w:val="28"/>
                <w:szCs w:val="28"/>
              </w:rPr>
              <w:t>, Sơn Động</w:t>
            </w:r>
            <w:r w:rsidR="00E57A6C" w:rsidRPr="00073C59">
              <w:rPr>
                <w:rFonts w:ascii="Times New Roman" w:hAnsi="Times New Roman" w:cs="Times New Roman"/>
                <w:sz w:val="28"/>
                <w:szCs w:val="28"/>
              </w:rPr>
              <w:t xml:space="preserve"> và UBND thành phố Bắc Giang</w:t>
            </w:r>
          </w:p>
        </w:tc>
        <w:tc>
          <w:tcPr>
            <w:tcW w:w="3506" w:type="dxa"/>
          </w:tcPr>
          <w:p w:rsidR="007670A6" w:rsidRPr="00073C59" w:rsidRDefault="007670A6" w:rsidP="00174531">
            <w:pPr>
              <w:jc w:val="both"/>
              <w:rPr>
                <w:rFonts w:ascii="Times New Roman" w:hAnsi="Times New Roman" w:cs="Times New Roman"/>
                <w:sz w:val="28"/>
                <w:szCs w:val="28"/>
              </w:rPr>
            </w:pPr>
            <w:r w:rsidRPr="00073C59">
              <w:rPr>
                <w:rFonts w:ascii="Times New Roman" w:hAnsi="Times New Roman" w:cs="Times New Roman"/>
                <w:sz w:val="28"/>
                <w:szCs w:val="28"/>
              </w:rPr>
              <w:t>Nhất trí nội dung dự th</w:t>
            </w:r>
            <w:bookmarkStart w:id="0" w:name="_GoBack"/>
            <w:bookmarkEnd w:id="0"/>
            <w:r w:rsidRPr="00073C59">
              <w:rPr>
                <w:rFonts w:ascii="Times New Roman" w:hAnsi="Times New Roman" w:cs="Times New Roman"/>
                <w:sz w:val="28"/>
                <w:szCs w:val="28"/>
              </w:rPr>
              <w:t>ảo</w:t>
            </w:r>
          </w:p>
        </w:tc>
        <w:tc>
          <w:tcPr>
            <w:tcW w:w="6145" w:type="dxa"/>
          </w:tcPr>
          <w:p w:rsidR="007670A6" w:rsidRPr="00073C59" w:rsidRDefault="007670A6" w:rsidP="00174531">
            <w:pPr>
              <w:jc w:val="both"/>
              <w:rPr>
                <w:rFonts w:ascii="Times New Roman" w:hAnsi="Times New Roman" w:cs="Times New Roman"/>
                <w:b/>
                <w:sz w:val="28"/>
                <w:szCs w:val="28"/>
              </w:rPr>
            </w:pPr>
          </w:p>
        </w:tc>
      </w:tr>
      <w:tr w:rsidR="00073C59" w:rsidRPr="00073C59" w:rsidTr="00AA293D">
        <w:trPr>
          <w:trHeight w:val="816"/>
          <w:jc w:val="center"/>
        </w:trPr>
        <w:tc>
          <w:tcPr>
            <w:tcW w:w="716" w:type="dxa"/>
            <w:vMerge w:val="restart"/>
          </w:tcPr>
          <w:p w:rsidR="003D3C35" w:rsidRPr="00073C59" w:rsidRDefault="007670A6" w:rsidP="00AA293D">
            <w:pPr>
              <w:jc w:val="center"/>
              <w:rPr>
                <w:rFonts w:ascii="Times New Roman" w:hAnsi="Times New Roman" w:cs="Times New Roman"/>
                <w:sz w:val="28"/>
                <w:szCs w:val="28"/>
              </w:rPr>
            </w:pPr>
            <w:r w:rsidRPr="00073C59">
              <w:rPr>
                <w:rFonts w:ascii="Times New Roman" w:hAnsi="Times New Roman" w:cs="Times New Roman"/>
                <w:sz w:val="28"/>
                <w:szCs w:val="28"/>
              </w:rPr>
              <w:t>2</w:t>
            </w:r>
          </w:p>
        </w:tc>
        <w:tc>
          <w:tcPr>
            <w:tcW w:w="2458" w:type="dxa"/>
            <w:vMerge w:val="restart"/>
          </w:tcPr>
          <w:p w:rsidR="003D3C35" w:rsidRPr="00073C59" w:rsidRDefault="003D3C35" w:rsidP="00174531">
            <w:pPr>
              <w:jc w:val="both"/>
              <w:rPr>
                <w:rFonts w:ascii="Times New Roman" w:hAnsi="Times New Roman" w:cs="Times New Roman"/>
                <w:sz w:val="28"/>
                <w:szCs w:val="28"/>
              </w:rPr>
            </w:pPr>
            <w:r w:rsidRPr="00073C59">
              <w:rPr>
                <w:rFonts w:ascii="Times New Roman" w:hAnsi="Times New Roman" w:cs="Times New Roman"/>
                <w:sz w:val="28"/>
                <w:szCs w:val="28"/>
              </w:rPr>
              <w:t>UBND huyện Lục Ngạn</w:t>
            </w:r>
          </w:p>
        </w:tc>
        <w:tc>
          <w:tcPr>
            <w:tcW w:w="3506" w:type="dxa"/>
          </w:tcPr>
          <w:p w:rsidR="003D3C35" w:rsidRPr="00073C59" w:rsidRDefault="003D3C35" w:rsidP="00174531">
            <w:pPr>
              <w:jc w:val="both"/>
              <w:rPr>
                <w:rFonts w:ascii="Times New Roman" w:hAnsi="Times New Roman" w:cs="Times New Roman"/>
                <w:sz w:val="28"/>
                <w:szCs w:val="28"/>
              </w:rPr>
            </w:pPr>
            <w:r w:rsidRPr="00073C59">
              <w:rPr>
                <w:rFonts w:ascii="Times New Roman" w:hAnsi="Times New Roman" w:cs="Times New Roman"/>
                <w:sz w:val="28"/>
                <w:szCs w:val="28"/>
              </w:rPr>
              <w:t>1. Cấp phép môi trường (30 ngày)</w:t>
            </w:r>
          </w:p>
          <w:p w:rsidR="003D3C35" w:rsidRPr="00073C59" w:rsidRDefault="003D3C35" w:rsidP="00174531">
            <w:pPr>
              <w:jc w:val="both"/>
              <w:rPr>
                <w:rFonts w:ascii="Times New Roman" w:hAnsi="Times New Roman" w:cs="Times New Roman"/>
                <w:sz w:val="28"/>
                <w:szCs w:val="28"/>
              </w:rPr>
            </w:pPr>
            <w:r w:rsidRPr="00073C59">
              <w:rPr>
                <w:rFonts w:ascii="Times New Roman" w:hAnsi="Times New Roman" w:cs="Times New Roman"/>
                <w:sz w:val="28"/>
                <w:szCs w:val="28"/>
              </w:rPr>
              <w:t>1.1. Cấp giấy phép môi trường (trừ trường hợp quy định tại khoản 8,</w:t>
            </w:r>
            <w:r w:rsidR="00842200" w:rsidRPr="00073C59">
              <w:rPr>
                <w:rFonts w:ascii="Times New Roman" w:hAnsi="Times New Roman" w:cs="Times New Roman"/>
                <w:sz w:val="28"/>
                <w:szCs w:val="28"/>
              </w:rPr>
              <w:t xml:space="preserve"> </w:t>
            </w:r>
            <w:r w:rsidRPr="00073C59">
              <w:rPr>
                <w:rFonts w:ascii="Times New Roman" w:hAnsi="Times New Roman" w:cs="Times New Roman"/>
                <w:sz w:val="28"/>
                <w:szCs w:val="28"/>
              </w:rPr>
              <w:t>Điều 29 Nghị định 08/2022/NĐ-CP) cần điều chỉnh:</w:t>
            </w:r>
          </w:p>
          <w:p w:rsidR="003D3C35" w:rsidRPr="00073C59" w:rsidRDefault="003D3C35" w:rsidP="00174531">
            <w:pPr>
              <w:jc w:val="both"/>
              <w:rPr>
                <w:rFonts w:ascii="Times New Roman" w:hAnsi="Times New Roman" w:cs="Times New Roman"/>
                <w:sz w:val="28"/>
                <w:szCs w:val="28"/>
              </w:rPr>
            </w:pPr>
            <w:r w:rsidRPr="00073C59">
              <w:rPr>
                <w:rFonts w:ascii="Times New Roman" w:hAnsi="Times New Roman" w:cs="Times New Roman"/>
                <w:sz w:val="28"/>
                <w:szCs w:val="28"/>
              </w:rPr>
              <w:t>- Bước 3: thời hạn giải quyết 1,5 ngày tăng lên 02 ngày;</w:t>
            </w:r>
          </w:p>
          <w:p w:rsidR="003D3C35" w:rsidRPr="00073C59" w:rsidRDefault="003D3C35" w:rsidP="00174531">
            <w:pPr>
              <w:jc w:val="both"/>
              <w:rPr>
                <w:rFonts w:ascii="Times New Roman" w:hAnsi="Times New Roman" w:cs="Times New Roman"/>
                <w:sz w:val="28"/>
                <w:szCs w:val="28"/>
              </w:rPr>
            </w:pPr>
            <w:r w:rsidRPr="00073C59">
              <w:rPr>
                <w:rFonts w:ascii="Times New Roman" w:hAnsi="Times New Roman" w:cs="Times New Roman"/>
                <w:sz w:val="28"/>
                <w:szCs w:val="28"/>
              </w:rPr>
              <w:t>- Bước 5: thời hạn giải quyết 0,5 ngày tăng lên 01 ngày;</w:t>
            </w:r>
          </w:p>
          <w:p w:rsidR="003D3C35" w:rsidRPr="00073C59" w:rsidRDefault="003D3C35" w:rsidP="00174531">
            <w:pPr>
              <w:jc w:val="both"/>
              <w:rPr>
                <w:rFonts w:ascii="Times New Roman" w:hAnsi="Times New Roman" w:cs="Times New Roman"/>
                <w:sz w:val="28"/>
                <w:szCs w:val="28"/>
              </w:rPr>
            </w:pPr>
            <w:r w:rsidRPr="00073C59">
              <w:rPr>
                <w:rFonts w:ascii="Times New Roman" w:hAnsi="Times New Roman" w:cs="Times New Roman"/>
                <w:sz w:val="28"/>
                <w:szCs w:val="28"/>
              </w:rPr>
              <w:t xml:space="preserve">- Bước 7: thời hạn giải quyết 17 ngày giảm xuống còn 15 </w:t>
            </w:r>
            <w:r w:rsidRPr="00073C59">
              <w:rPr>
                <w:rFonts w:ascii="Times New Roman" w:hAnsi="Times New Roman" w:cs="Times New Roman"/>
                <w:sz w:val="28"/>
                <w:szCs w:val="28"/>
              </w:rPr>
              <w:lastRenderedPageBreak/>
              <w:t>ngày;</w:t>
            </w:r>
          </w:p>
          <w:p w:rsidR="003D3C35" w:rsidRPr="00073C59" w:rsidRDefault="003D3C35" w:rsidP="00174531">
            <w:pPr>
              <w:jc w:val="both"/>
              <w:rPr>
                <w:rFonts w:ascii="Times New Roman" w:hAnsi="Times New Roman" w:cs="Times New Roman"/>
                <w:sz w:val="28"/>
                <w:szCs w:val="28"/>
              </w:rPr>
            </w:pPr>
            <w:r w:rsidRPr="00073C59">
              <w:rPr>
                <w:rFonts w:ascii="Times New Roman" w:hAnsi="Times New Roman" w:cs="Times New Roman"/>
                <w:sz w:val="28"/>
                <w:szCs w:val="28"/>
              </w:rPr>
              <w:t>- Bước 12: thời hạn giải quyết 01 ngày tăng lên 02 ngày.</w:t>
            </w:r>
          </w:p>
          <w:p w:rsidR="003D3C35" w:rsidRPr="00073C59" w:rsidRDefault="003D3C35" w:rsidP="00174531">
            <w:pPr>
              <w:jc w:val="both"/>
              <w:rPr>
                <w:rFonts w:ascii="Times New Roman" w:hAnsi="Times New Roman" w:cs="Times New Roman"/>
                <w:sz w:val="28"/>
                <w:szCs w:val="28"/>
              </w:rPr>
            </w:pPr>
            <w:r w:rsidRPr="00073C59">
              <w:rPr>
                <w:rFonts w:ascii="Times New Roman" w:hAnsi="Times New Roman" w:cs="Times New Roman"/>
                <w:sz w:val="28"/>
                <w:szCs w:val="28"/>
              </w:rPr>
              <w:t>1.2. Cấp giấy phép môi trường quy định tại khoản 8 Điều 29 Nghị định 08/2022/NĐ-CP cần điều chỉnh:</w:t>
            </w:r>
          </w:p>
          <w:p w:rsidR="003D3C35" w:rsidRPr="00073C59" w:rsidRDefault="003D3C35" w:rsidP="00174531">
            <w:pPr>
              <w:jc w:val="both"/>
              <w:rPr>
                <w:rFonts w:ascii="Times New Roman" w:hAnsi="Times New Roman" w:cs="Times New Roman"/>
                <w:sz w:val="28"/>
                <w:szCs w:val="28"/>
              </w:rPr>
            </w:pPr>
            <w:r w:rsidRPr="00073C59">
              <w:rPr>
                <w:rFonts w:ascii="Times New Roman" w:hAnsi="Times New Roman" w:cs="Times New Roman"/>
                <w:sz w:val="28"/>
                <w:szCs w:val="28"/>
              </w:rPr>
              <w:t>- Bước 3: thời hạn giải quyết 0,5 ngày tăng lên 01 ngày;</w:t>
            </w:r>
          </w:p>
          <w:p w:rsidR="003D3C35" w:rsidRPr="00073C59" w:rsidRDefault="003D3C35" w:rsidP="00174531">
            <w:pPr>
              <w:jc w:val="both"/>
              <w:rPr>
                <w:rFonts w:ascii="Times New Roman" w:hAnsi="Times New Roman" w:cs="Times New Roman"/>
                <w:sz w:val="28"/>
                <w:szCs w:val="28"/>
              </w:rPr>
            </w:pPr>
            <w:r w:rsidRPr="00073C59">
              <w:rPr>
                <w:rFonts w:ascii="Times New Roman" w:hAnsi="Times New Roman" w:cs="Times New Roman"/>
                <w:sz w:val="28"/>
                <w:szCs w:val="28"/>
              </w:rPr>
              <w:t>- Bước 5: thời hạn giải quyết 0,5 ngày tăng lên 01 ngày;</w:t>
            </w:r>
          </w:p>
          <w:p w:rsidR="003D3C35" w:rsidRPr="00073C59" w:rsidRDefault="003D3C35" w:rsidP="00174531">
            <w:pPr>
              <w:jc w:val="both"/>
              <w:rPr>
                <w:rFonts w:ascii="Times New Roman" w:hAnsi="Times New Roman" w:cs="Times New Roman"/>
                <w:sz w:val="28"/>
                <w:szCs w:val="28"/>
              </w:rPr>
            </w:pPr>
            <w:r w:rsidRPr="00073C59">
              <w:rPr>
                <w:rFonts w:ascii="Times New Roman" w:hAnsi="Times New Roman" w:cs="Times New Roman"/>
                <w:sz w:val="28"/>
                <w:szCs w:val="28"/>
              </w:rPr>
              <w:t>- Bước 7: thời hạn giải quyết 5 ngày giảm xuống còn 3,5 ngày;</w:t>
            </w:r>
          </w:p>
          <w:p w:rsidR="003D3C35" w:rsidRPr="00073C59" w:rsidRDefault="003D3C35" w:rsidP="00174531">
            <w:pPr>
              <w:jc w:val="both"/>
              <w:rPr>
                <w:rFonts w:ascii="Times New Roman" w:hAnsi="Times New Roman" w:cs="Times New Roman"/>
                <w:sz w:val="28"/>
                <w:szCs w:val="28"/>
              </w:rPr>
            </w:pPr>
            <w:r w:rsidRPr="00073C59">
              <w:rPr>
                <w:rFonts w:ascii="Times New Roman" w:hAnsi="Times New Roman" w:cs="Times New Roman"/>
                <w:sz w:val="28"/>
                <w:szCs w:val="28"/>
              </w:rPr>
              <w:t>- Bước 12: thời hạn giải quyết 01 ngày tăng lên 02 ngày</w:t>
            </w:r>
          </w:p>
        </w:tc>
        <w:tc>
          <w:tcPr>
            <w:tcW w:w="6145" w:type="dxa"/>
          </w:tcPr>
          <w:p w:rsidR="00842200" w:rsidRPr="00073C59" w:rsidRDefault="00142C0B" w:rsidP="00174531">
            <w:pPr>
              <w:jc w:val="both"/>
              <w:rPr>
                <w:rFonts w:ascii="Times New Roman" w:hAnsi="Times New Roman" w:cs="Times New Roman"/>
                <w:sz w:val="28"/>
                <w:szCs w:val="28"/>
              </w:rPr>
            </w:pPr>
            <w:r w:rsidRPr="00073C59">
              <w:rPr>
                <w:rFonts w:ascii="Times New Roman" w:hAnsi="Times New Roman" w:cs="Times New Roman"/>
                <w:sz w:val="28"/>
                <w:szCs w:val="28"/>
              </w:rPr>
              <w:lastRenderedPageBreak/>
              <w:t>1. Ý kiến góp ý đối với mục 1.1. Cấp giấy phép môi trường (trừ trường hợp quy định tại khoản 8, Điều 29 Nghị đị</w:t>
            </w:r>
            <w:r w:rsidR="00842200" w:rsidRPr="00073C59">
              <w:rPr>
                <w:rFonts w:ascii="Times New Roman" w:hAnsi="Times New Roman" w:cs="Times New Roman"/>
                <w:sz w:val="28"/>
                <w:szCs w:val="28"/>
              </w:rPr>
              <w:t>nh 08/2022/NĐ-CP)</w:t>
            </w:r>
            <w:r w:rsidRPr="00073C59">
              <w:rPr>
                <w:rFonts w:ascii="Times New Roman" w:hAnsi="Times New Roman" w:cs="Times New Roman"/>
                <w:sz w:val="28"/>
                <w:szCs w:val="28"/>
              </w:rPr>
              <w:t>:</w:t>
            </w:r>
            <w:r w:rsidRPr="00073C59">
              <w:rPr>
                <w:rFonts w:ascii="Times New Roman" w:hAnsi="Times New Roman" w:cs="Times New Roman"/>
                <w:b/>
                <w:sz w:val="28"/>
                <w:szCs w:val="28"/>
              </w:rPr>
              <w:t xml:space="preserve"> </w:t>
            </w:r>
            <w:r w:rsidR="003D3C35" w:rsidRPr="00073C59">
              <w:rPr>
                <w:rFonts w:ascii="Times New Roman" w:hAnsi="Times New Roman" w:cs="Times New Roman"/>
                <w:sz w:val="28"/>
                <w:szCs w:val="28"/>
              </w:rPr>
              <w:t>Không tiếp thu do</w:t>
            </w:r>
            <w:r w:rsidR="00842200" w:rsidRPr="00073C59">
              <w:rPr>
                <w:rFonts w:ascii="Times New Roman" w:hAnsi="Times New Roman" w:cs="Times New Roman"/>
                <w:sz w:val="28"/>
                <w:szCs w:val="28"/>
              </w:rPr>
              <w:t>:</w:t>
            </w:r>
          </w:p>
          <w:p w:rsidR="00880C56" w:rsidRPr="00073C59" w:rsidRDefault="007670A6" w:rsidP="00174531">
            <w:pPr>
              <w:jc w:val="both"/>
              <w:rPr>
                <w:rFonts w:ascii="Times New Roman" w:hAnsi="Times New Roman" w:cs="Times New Roman"/>
                <w:sz w:val="28"/>
                <w:szCs w:val="28"/>
              </w:rPr>
            </w:pPr>
            <w:r w:rsidRPr="00073C59">
              <w:rPr>
                <w:rFonts w:ascii="Times New Roman" w:hAnsi="Times New Roman" w:cs="Times New Roman"/>
                <w:sz w:val="28"/>
                <w:szCs w:val="28"/>
              </w:rPr>
              <w:t>-</w:t>
            </w:r>
            <w:r w:rsidR="00842200" w:rsidRPr="00073C59">
              <w:rPr>
                <w:rFonts w:ascii="Times New Roman" w:hAnsi="Times New Roman" w:cs="Times New Roman"/>
                <w:sz w:val="28"/>
                <w:szCs w:val="28"/>
              </w:rPr>
              <w:t xml:space="preserve"> Theo quy định tại </w:t>
            </w:r>
            <w:r w:rsidR="00880C56" w:rsidRPr="00073C59">
              <w:rPr>
                <w:rFonts w:ascii="Times New Roman" w:hAnsi="Times New Roman" w:cs="Times New Roman"/>
                <w:sz w:val="28"/>
                <w:szCs w:val="28"/>
              </w:rPr>
              <w:t xml:space="preserve">khoản 2 Điều 12 Quyết định số 27/2022/QĐ-UBND ngày 16/8/2022 của UBND tỉnh Bắc Giang Quy định một số nội dung thực hiện đánh giá tác động môi trường,giấy phép môi trường và phương án cải tạo, phục hồi môi trường trên địa bàn tỉnh Bắc Giang (Quyết định số 27/2022/QĐ-UBND) thì tổng thời gian giải quyết của  các bước 1,2,3,4,5,6 là 5 ngày nên không thể tăng thời gian giải quyết bước 3 từ 1,5 ngày tăng lên 02 ngày, không thể tăng thời gian giải quyết bước 5 từ 0,5 </w:t>
            </w:r>
            <w:r w:rsidR="00880C56" w:rsidRPr="00073C59">
              <w:rPr>
                <w:rFonts w:ascii="Times New Roman" w:hAnsi="Times New Roman" w:cs="Times New Roman"/>
                <w:sz w:val="28"/>
                <w:szCs w:val="28"/>
              </w:rPr>
              <w:lastRenderedPageBreak/>
              <w:t>ngày tăng lên 01 ngày.</w:t>
            </w:r>
          </w:p>
          <w:p w:rsidR="00880C56" w:rsidRPr="00073C59" w:rsidRDefault="007670A6" w:rsidP="00174531">
            <w:pPr>
              <w:jc w:val="both"/>
              <w:rPr>
                <w:rFonts w:ascii="Times New Roman" w:hAnsi="Times New Roman" w:cs="Times New Roman"/>
                <w:sz w:val="28"/>
                <w:szCs w:val="28"/>
              </w:rPr>
            </w:pPr>
            <w:r w:rsidRPr="00073C59">
              <w:rPr>
                <w:rFonts w:ascii="Times New Roman" w:hAnsi="Times New Roman" w:cs="Times New Roman"/>
                <w:sz w:val="28"/>
                <w:szCs w:val="28"/>
              </w:rPr>
              <w:t>-</w:t>
            </w:r>
            <w:r w:rsidR="00880C56" w:rsidRPr="00073C59">
              <w:rPr>
                <w:rFonts w:ascii="Times New Roman" w:hAnsi="Times New Roman" w:cs="Times New Roman"/>
                <w:sz w:val="28"/>
                <w:szCs w:val="28"/>
              </w:rPr>
              <w:t xml:space="preserve"> Theo quy định tại khoản 3 Điều 12 Quyết định số 27/2022/QĐ-UBND thì thời gian giải quyết ở bước 7 là 17 ngày nên không thể giảm xuống còn 15 ngày.</w:t>
            </w:r>
          </w:p>
          <w:p w:rsidR="003D3C35" w:rsidRPr="00073C59" w:rsidRDefault="00842200" w:rsidP="00174531">
            <w:pPr>
              <w:jc w:val="both"/>
              <w:rPr>
                <w:rFonts w:ascii="Times New Roman" w:hAnsi="Times New Roman" w:cs="Times New Roman"/>
                <w:sz w:val="28"/>
                <w:szCs w:val="28"/>
              </w:rPr>
            </w:pPr>
            <w:r w:rsidRPr="00073C59">
              <w:rPr>
                <w:rFonts w:ascii="Times New Roman" w:hAnsi="Times New Roman" w:cs="Times New Roman"/>
                <w:sz w:val="28"/>
                <w:szCs w:val="28"/>
              </w:rPr>
              <w:t>+ T</w:t>
            </w:r>
            <w:r w:rsidR="003D3C35" w:rsidRPr="00073C59">
              <w:rPr>
                <w:rFonts w:ascii="Times New Roman" w:hAnsi="Times New Roman" w:cs="Times New Roman"/>
                <w:sz w:val="28"/>
                <w:szCs w:val="28"/>
              </w:rPr>
              <w:t xml:space="preserve">heo quy định tại </w:t>
            </w:r>
            <w:r w:rsidR="0006667E" w:rsidRPr="00073C59">
              <w:rPr>
                <w:rFonts w:ascii="Times New Roman" w:hAnsi="Times New Roman" w:cs="Times New Roman"/>
                <w:sz w:val="28"/>
                <w:szCs w:val="28"/>
              </w:rPr>
              <w:t>khoản 5 Điều 12  Quyết định số</w:t>
            </w:r>
            <w:r w:rsidR="00880C56" w:rsidRPr="00073C59">
              <w:rPr>
                <w:rFonts w:ascii="Times New Roman" w:hAnsi="Times New Roman" w:cs="Times New Roman"/>
                <w:sz w:val="28"/>
                <w:szCs w:val="28"/>
              </w:rPr>
              <w:t xml:space="preserve"> 27/2022/QĐ-UBND </w:t>
            </w:r>
            <w:r w:rsidR="0006667E" w:rsidRPr="00073C59">
              <w:rPr>
                <w:rFonts w:ascii="Times New Roman" w:hAnsi="Times New Roman" w:cs="Times New Roman"/>
                <w:sz w:val="28"/>
                <w:szCs w:val="28"/>
              </w:rPr>
              <w:t>thì t</w:t>
            </w:r>
            <w:r w:rsidR="0079056D" w:rsidRPr="00073C59">
              <w:rPr>
                <w:rFonts w:ascii="Times New Roman" w:hAnsi="Times New Roman" w:cs="Times New Roman"/>
                <w:sz w:val="28"/>
                <w:szCs w:val="28"/>
              </w:rPr>
              <w:t>ổ</w:t>
            </w:r>
            <w:r w:rsidR="0006667E" w:rsidRPr="00073C59">
              <w:rPr>
                <w:rFonts w:ascii="Times New Roman" w:hAnsi="Times New Roman" w:cs="Times New Roman"/>
                <w:sz w:val="28"/>
                <w:szCs w:val="28"/>
              </w:rPr>
              <w:t xml:space="preserve">ng thời gian giải quyết của phòng Tài nguyên và Môi trường và UBND huyện là 5 ngày (04 ngày của Phòng TN&amp;MT huyện và UBND huyện; 01 ngày của </w:t>
            </w:r>
            <w:r w:rsidR="00142C0B" w:rsidRPr="00073C59">
              <w:rPr>
                <w:rFonts w:ascii="Times New Roman" w:hAnsi="Times New Roman" w:cs="Times New Roman"/>
                <w:sz w:val="28"/>
                <w:szCs w:val="28"/>
              </w:rPr>
              <w:t xml:space="preserve">bộ phận tiếp nhận và trả kết quả) nên không thể tăng thời hạn giải quyết </w:t>
            </w:r>
            <w:r w:rsidRPr="00073C59">
              <w:rPr>
                <w:rFonts w:ascii="Times New Roman" w:hAnsi="Times New Roman" w:cs="Times New Roman"/>
                <w:sz w:val="28"/>
                <w:szCs w:val="28"/>
              </w:rPr>
              <w:t>tại bước 12</w:t>
            </w:r>
            <w:r w:rsidR="009F638A" w:rsidRPr="00073C59">
              <w:rPr>
                <w:rFonts w:ascii="Times New Roman" w:hAnsi="Times New Roman" w:cs="Times New Roman"/>
                <w:sz w:val="28"/>
                <w:szCs w:val="28"/>
              </w:rPr>
              <w:t xml:space="preserve"> (nay là bước 13)</w:t>
            </w:r>
            <w:r w:rsidR="00880C56" w:rsidRPr="00073C59">
              <w:rPr>
                <w:rFonts w:ascii="Times New Roman" w:hAnsi="Times New Roman" w:cs="Times New Roman"/>
                <w:sz w:val="28"/>
                <w:szCs w:val="28"/>
              </w:rPr>
              <w:t xml:space="preserve"> từ 01 ngày lên 02 ngày.</w:t>
            </w:r>
          </w:p>
          <w:p w:rsidR="00880C56" w:rsidRPr="00073C59" w:rsidRDefault="00880C56" w:rsidP="00174531">
            <w:pPr>
              <w:jc w:val="both"/>
              <w:rPr>
                <w:rFonts w:ascii="Times New Roman" w:hAnsi="Times New Roman" w:cs="Times New Roman"/>
                <w:sz w:val="28"/>
                <w:szCs w:val="28"/>
              </w:rPr>
            </w:pPr>
            <w:r w:rsidRPr="00073C59">
              <w:rPr>
                <w:rFonts w:ascii="Times New Roman" w:hAnsi="Times New Roman" w:cs="Times New Roman"/>
                <w:sz w:val="28"/>
                <w:szCs w:val="28"/>
              </w:rPr>
              <w:t>2. Ý kiến góp ý đối với mục 1.2. Cấp giấy phép môi trường quy định tại khoản 8 Điều 29 Nghị định 08/2022/NĐ-CP</w:t>
            </w:r>
            <w:r w:rsidRPr="00073C59">
              <w:rPr>
                <w:rFonts w:ascii="Times New Roman" w:hAnsi="Times New Roman" w:cs="Times New Roman"/>
                <w:b/>
                <w:sz w:val="28"/>
                <w:szCs w:val="28"/>
              </w:rPr>
              <w:t xml:space="preserve">: </w:t>
            </w:r>
            <w:r w:rsidRPr="00073C59">
              <w:rPr>
                <w:rFonts w:ascii="Times New Roman" w:hAnsi="Times New Roman" w:cs="Times New Roman"/>
                <w:sz w:val="28"/>
                <w:szCs w:val="28"/>
              </w:rPr>
              <w:t>Không tiếp thu do:</w:t>
            </w:r>
          </w:p>
          <w:p w:rsidR="00880C56" w:rsidRPr="00073C59" w:rsidRDefault="007670A6" w:rsidP="00174531">
            <w:pPr>
              <w:jc w:val="both"/>
              <w:rPr>
                <w:rFonts w:ascii="Times New Roman" w:hAnsi="Times New Roman" w:cs="Times New Roman"/>
                <w:sz w:val="28"/>
                <w:szCs w:val="28"/>
              </w:rPr>
            </w:pPr>
            <w:r w:rsidRPr="00073C59">
              <w:rPr>
                <w:rFonts w:ascii="Times New Roman" w:hAnsi="Times New Roman" w:cs="Times New Roman"/>
                <w:sz w:val="28"/>
                <w:szCs w:val="28"/>
              </w:rPr>
              <w:t>-</w:t>
            </w:r>
            <w:r w:rsidR="00880C56" w:rsidRPr="00073C59">
              <w:rPr>
                <w:rFonts w:ascii="Times New Roman" w:hAnsi="Times New Roman" w:cs="Times New Roman"/>
                <w:sz w:val="28"/>
                <w:szCs w:val="28"/>
              </w:rPr>
              <w:t xml:space="preserve"> Theo quy định tại khoản 2 Điề</w:t>
            </w:r>
            <w:r w:rsidR="001C7A91" w:rsidRPr="00073C59">
              <w:rPr>
                <w:rFonts w:ascii="Times New Roman" w:hAnsi="Times New Roman" w:cs="Times New Roman"/>
                <w:sz w:val="28"/>
                <w:szCs w:val="28"/>
              </w:rPr>
              <w:t>u 13</w:t>
            </w:r>
            <w:r w:rsidR="00880C56" w:rsidRPr="00073C59">
              <w:rPr>
                <w:rFonts w:ascii="Times New Roman" w:hAnsi="Times New Roman" w:cs="Times New Roman"/>
                <w:sz w:val="28"/>
                <w:szCs w:val="28"/>
              </w:rPr>
              <w:t xml:space="preserve"> Quyết định số</w:t>
            </w:r>
            <w:r w:rsidR="001C7A91" w:rsidRPr="00073C59">
              <w:rPr>
                <w:rFonts w:ascii="Times New Roman" w:hAnsi="Times New Roman" w:cs="Times New Roman"/>
                <w:sz w:val="28"/>
                <w:szCs w:val="28"/>
              </w:rPr>
              <w:t xml:space="preserve"> 27/2022/QĐ-UBND </w:t>
            </w:r>
            <w:r w:rsidR="00880C56" w:rsidRPr="00073C59">
              <w:rPr>
                <w:rFonts w:ascii="Times New Roman" w:hAnsi="Times New Roman" w:cs="Times New Roman"/>
                <w:sz w:val="28"/>
                <w:szCs w:val="28"/>
              </w:rPr>
              <w:t xml:space="preserve">thì tổng thời gian giải quyết của  các bước 1,2,3,4,5,6 </w:t>
            </w:r>
            <w:r w:rsidR="001C7A91" w:rsidRPr="00073C59">
              <w:rPr>
                <w:rFonts w:ascii="Times New Roman" w:hAnsi="Times New Roman" w:cs="Times New Roman"/>
                <w:sz w:val="28"/>
                <w:szCs w:val="28"/>
              </w:rPr>
              <w:t>là 03</w:t>
            </w:r>
            <w:r w:rsidR="00880C56" w:rsidRPr="00073C59">
              <w:rPr>
                <w:rFonts w:ascii="Times New Roman" w:hAnsi="Times New Roman" w:cs="Times New Roman"/>
                <w:sz w:val="28"/>
                <w:szCs w:val="28"/>
              </w:rPr>
              <w:t xml:space="preserve"> ngày nên không thể tăng thời gian giải quyết bước 3 từ </w:t>
            </w:r>
            <w:r w:rsidR="009F638A" w:rsidRPr="00073C59">
              <w:rPr>
                <w:rFonts w:ascii="Times New Roman" w:hAnsi="Times New Roman" w:cs="Times New Roman"/>
                <w:sz w:val="28"/>
                <w:szCs w:val="28"/>
              </w:rPr>
              <w:t>0,5 ngày tăng lên 01</w:t>
            </w:r>
            <w:r w:rsidR="00880C56" w:rsidRPr="00073C59">
              <w:rPr>
                <w:rFonts w:ascii="Times New Roman" w:hAnsi="Times New Roman" w:cs="Times New Roman"/>
                <w:sz w:val="28"/>
                <w:szCs w:val="28"/>
              </w:rPr>
              <w:t xml:space="preserve"> ngày, không thể tăng thời gian giải quyết bước 5 từ 0,5 ngày tăng lên 01 ngày.</w:t>
            </w:r>
          </w:p>
          <w:p w:rsidR="001C7A91" w:rsidRPr="00073C59" w:rsidRDefault="007670A6" w:rsidP="00174531">
            <w:pPr>
              <w:jc w:val="both"/>
              <w:rPr>
                <w:rFonts w:ascii="Times New Roman" w:hAnsi="Times New Roman" w:cs="Times New Roman"/>
                <w:sz w:val="28"/>
                <w:szCs w:val="28"/>
              </w:rPr>
            </w:pPr>
            <w:r w:rsidRPr="00073C59">
              <w:rPr>
                <w:rFonts w:ascii="Times New Roman" w:hAnsi="Times New Roman" w:cs="Times New Roman"/>
                <w:sz w:val="28"/>
                <w:szCs w:val="28"/>
              </w:rPr>
              <w:t>-</w:t>
            </w:r>
            <w:r w:rsidR="001C7A91" w:rsidRPr="00073C59">
              <w:rPr>
                <w:rFonts w:ascii="Times New Roman" w:hAnsi="Times New Roman" w:cs="Times New Roman"/>
                <w:sz w:val="28"/>
                <w:szCs w:val="28"/>
              </w:rPr>
              <w:t xml:space="preserve"> Theo quy định tại khoản 3 Điều 13 Quyết định số 27/2022/QĐ-UBND thì thời gian giải quyết ở bước 7 là 5 ngày nên không thể giảm xuống còn 3,5 ngày.</w:t>
            </w:r>
          </w:p>
          <w:p w:rsidR="00880C56" w:rsidRPr="00073C59" w:rsidRDefault="007670A6" w:rsidP="00174531">
            <w:pPr>
              <w:jc w:val="both"/>
              <w:rPr>
                <w:rFonts w:ascii="Times New Roman" w:hAnsi="Times New Roman" w:cs="Times New Roman"/>
                <w:sz w:val="28"/>
                <w:szCs w:val="28"/>
              </w:rPr>
            </w:pPr>
            <w:r w:rsidRPr="00073C59">
              <w:rPr>
                <w:rFonts w:ascii="Times New Roman" w:hAnsi="Times New Roman" w:cs="Times New Roman"/>
                <w:sz w:val="28"/>
                <w:szCs w:val="28"/>
              </w:rPr>
              <w:t>-</w:t>
            </w:r>
            <w:r w:rsidR="001C7A91" w:rsidRPr="00073C59">
              <w:rPr>
                <w:rFonts w:ascii="Times New Roman" w:hAnsi="Times New Roman" w:cs="Times New Roman"/>
                <w:sz w:val="28"/>
                <w:szCs w:val="28"/>
              </w:rPr>
              <w:t xml:space="preserve"> Theo quy định tại khoản 5 Điều 13  Quyết định số 27/2022/QĐ-UBND thì tổng thời gian giải quyết của phòng Tài nguyên và Môi trường và UBND huyện là 5 ngày (04 ngày của Phòng TN&amp;MT huyện và UBND huyện; 01 ngày của bộ phận tiếp nhận và trả </w:t>
            </w:r>
            <w:r w:rsidR="001C7A91" w:rsidRPr="00073C59">
              <w:rPr>
                <w:rFonts w:ascii="Times New Roman" w:hAnsi="Times New Roman" w:cs="Times New Roman"/>
                <w:sz w:val="28"/>
                <w:szCs w:val="28"/>
              </w:rPr>
              <w:lastRenderedPageBreak/>
              <w:t xml:space="preserve">kết quả) nên không thể tăng thời hạn giải quyết tại bước 12 </w:t>
            </w:r>
            <w:r w:rsidR="009F638A" w:rsidRPr="00073C59">
              <w:rPr>
                <w:rFonts w:ascii="Times New Roman" w:hAnsi="Times New Roman" w:cs="Times New Roman"/>
                <w:sz w:val="28"/>
                <w:szCs w:val="28"/>
              </w:rPr>
              <w:t xml:space="preserve">(nay là bước 13) </w:t>
            </w:r>
            <w:r w:rsidR="001C7A91" w:rsidRPr="00073C59">
              <w:rPr>
                <w:rFonts w:ascii="Times New Roman" w:hAnsi="Times New Roman" w:cs="Times New Roman"/>
                <w:sz w:val="28"/>
                <w:szCs w:val="28"/>
              </w:rPr>
              <w:t>từ 01 ngày lên 02 ngày.</w:t>
            </w:r>
          </w:p>
        </w:tc>
      </w:tr>
      <w:tr w:rsidR="00073C59" w:rsidRPr="00073C59" w:rsidTr="00AA293D">
        <w:trPr>
          <w:jc w:val="center"/>
        </w:trPr>
        <w:tc>
          <w:tcPr>
            <w:tcW w:w="716" w:type="dxa"/>
            <w:vMerge/>
          </w:tcPr>
          <w:p w:rsidR="003D3C35" w:rsidRPr="00073C59" w:rsidRDefault="003D3C35" w:rsidP="00AA293D">
            <w:pPr>
              <w:jc w:val="center"/>
              <w:rPr>
                <w:rFonts w:ascii="Times New Roman" w:hAnsi="Times New Roman" w:cs="Times New Roman"/>
                <w:sz w:val="28"/>
                <w:szCs w:val="28"/>
              </w:rPr>
            </w:pPr>
          </w:p>
        </w:tc>
        <w:tc>
          <w:tcPr>
            <w:tcW w:w="2458" w:type="dxa"/>
            <w:vMerge/>
          </w:tcPr>
          <w:p w:rsidR="003D3C35" w:rsidRPr="00073C59" w:rsidRDefault="003D3C35" w:rsidP="00174531">
            <w:pPr>
              <w:jc w:val="both"/>
              <w:rPr>
                <w:rFonts w:ascii="Times New Roman" w:hAnsi="Times New Roman" w:cs="Times New Roman"/>
                <w:sz w:val="28"/>
                <w:szCs w:val="28"/>
              </w:rPr>
            </w:pPr>
          </w:p>
        </w:tc>
        <w:tc>
          <w:tcPr>
            <w:tcW w:w="3506" w:type="dxa"/>
          </w:tcPr>
          <w:p w:rsidR="003D3C35" w:rsidRPr="00073C59" w:rsidRDefault="003D3C35" w:rsidP="00174531">
            <w:pPr>
              <w:jc w:val="both"/>
              <w:rPr>
                <w:rFonts w:ascii="Times New Roman" w:hAnsi="Times New Roman" w:cs="Times New Roman"/>
                <w:sz w:val="28"/>
                <w:szCs w:val="28"/>
              </w:rPr>
            </w:pPr>
            <w:r w:rsidRPr="00073C59">
              <w:rPr>
                <w:rFonts w:ascii="Times New Roman" w:hAnsi="Times New Roman" w:cs="Times New Roman"/>
                <w:sz w:val="28"/>
                <w:szCs w:val="28"/>
              </w:rPr>
              <w:t>2. Cấp đổi giấy phép môi trường (10 ngày)</w:t>
            </w:r>
          </w:p>
          <w:p w:rsidR="003D3C35" w:rsidRPr="00073C59" w:rsidRDefault="003D3C35" w:rsidP="00174531">
            <w:pPr>
              <w:jc w:val="both"/>
              <w:rPr>
                <w:rFonts w:ascii="Times New Roman" w:hAnsi="Times New Roman" w:cs="Times New Roman"/>
                <w:sz w:val="28"/>
                <w:szCs w:val="28"/>
              </w:rPr>
            </w:pPr>
            <w:r w:rsidRPr="00073C59">
              <w:rPr>
                <w:rFonts w:ascii="Times New Roman" w:hAnsi="Times New Roman" w:cs="Times New Roman"/>
                <w:sz w:val="28"/>
                <w:szCs w:val="28"/>
              </w:rPr>
              <w:t>- Bước 5: thời hạn giải quyết 0,5 ngày tăng lên 1,5 ngày;</w:t>
            </w:r>
          </w:p>
          <w:p w:rsidR="003D3C35" w:rsidRPr="00073C59" w:rsidRDefault="003D3C35" w:rsidP="00174531">
            <w:pPr>
              <w:jc w:val="both"/>
              <w:rPr>
                <w:rFonts w:ascii="Times New Roman" w:hAnsi="Times New Roman" w:cs="Times New Roman"/>
                <w:sz w:val="28"/>
                <w:szCs w:val="28"/>
              </w:rPr>
            </w:pPr>
            <w:r w:rsidRPr="00073C59">
              <w:rPr>
                <w:rFonts w:ascii="Times New Roman" w:hAnsi="Times New Roman" w:cs="Times New Roman"/>
                <w:sz w:val="28"/>
                <w:szCs w:val="28"/>
              </w:rPr>
              <w:t>- Bước 7: thời hạn giải quyết 1,5 ngày giảm xuống còn 0,5 ngày;</w:t>
            </w:r>
          </w:p>
        </w:tc>
        <w:tc>
          <w:tcPr>
            <w:tcW w:w="6145" w:type="dxa"/>
          </w:tcPr>
          <w:p w:rsidR="00714693" w:rsidRPr="00073C59" w:rsidRDefault="001C7A91" w:rsidP="00174531">
            <w:pPr>
              <w:jc w:val="both"/>
              <w:rPr>
                <w:rFonts w:ascii="Times New Roman" w:hAnsi="Times New Roman" w:cs="Times New Roman"/>
                <w:sz w:val="28"/>
                <w:szCs w:val="28"/>
              </w:rPr>
            </w:pPr>
            <w:r w:rsidRPr="00073C59">
              <w:rPr>
                <w:rFonts w:ascii="Times New Roman" w:hAnsi="Times New Roman" w:cs="Times New Roman"/>
                <w:sz w:val="28"/>
                <w:szCs w:val="28"/>
              </w:rPr>
              <w:t xml:space="preserve">Không tiếp thu do: </w:t>
            </w:r>
          </w:p>
          <w:p w:rsidR="00714693" w:rsidRPr="00073C59" w:rsidRDefault="007670A6" w:rsidP="00174531">
            <w:pPr>
              <w:jc w:val="both"/>
              <w:rPr>
                <w:rFonts w:ascii="Times New Roman" w:hAnsi="Times New Roman" w:cs="Times New Roman"/>
                <w:sz w:val="28"/>
                <w:szCs w:val="28"/>
              </w:rPr>
            </w:pPr>
            <w:r w:rsidRPr="00073C59">
              <w:rPr>
                <w:rFonts w:ascii="Times New Roman" w:hAnsi="Times New Roman" w:cs="Times New Roman"/>
                <w:sz w:val="28"/>
                <w:szCs w:val="28"/>
              </w:rPr>
              <w:t>-</w:t>
            </w:r>
            <w:r w:rsidR="00714693" w:rsidRPr="00073C59">
              <w:rPr>
                <w:rFonts w:ascii="Times New Roman" w:hAnsi="Times New Roman" w:cs="Times New Roman"/>
                <w:sz w:val="28"/>
                <w:szCs w:val="28"/>
              </w:rPr>
              <w:t xml:space="preserve"> </w:t>
            </w:r>
            <w:r w:rsidR="001C7A91" w:rsidRPr="00073C59">
              <w:rPr>
                <w:rFonts w:ascii="Times New Roman" w:hAnsi="Times New Roman" w:cs="Times New Roman"/>
                <w:sz w:val="28"/>
                <w:szCs w:val="28"/>
              </w:rPr>
              <w:t xml:space="preserve">Theo quy định tại </w:t>
            </w:r>
            <w:r w:rsidR="00714693" w:rsidRPr="00073C59">
              <w:rPr>
                <w:rFonts w:ascii="Times New Roman" w:hAnsi="Times New Roman" w:cs="Times New Roman"/>
                <w:sz w:val="28"/>
                <w:szCs w:val="28"/>
              </w:rPr>
              <w:t xml:space="preserve">điểm a </w:t>
            </w:r>
            <w:r w:rsidR="001C7A91" w:rsidRPr="00073C59">
              <w:rPr>
                <w:rFonts w:ascii="Times New Roman" w:hAnsi="Times New Roman" w:cs="Times New Roman"/>
                <w:sz w:val="28"/>
                <w:szCs w:val="28"/>
              </w:rPr>
              <w:t xml:space="preserve">khoản 2 Điều 14 Quyết định số 27/2022/QĐ-UBND thì tổng thời gian giải quyết của phòng Tài nguyên và Môi trường và UBND huyện </w:t>
            </w:r>
            <w:r w:rsidR="00714693" w:rsidRPr="00073C59">
              <w:rPr>
                <w:rFonts w:ascii="Times New Roman" w:hAnsi="Times New Roman" w:cs="Times New Roman"/>
                <w:sz w:val="28"/>
                <w:szCs w:val="28"/>
              </w:rPr>
              <w:t xml:space="preserve">tại các bước 1,2,3,4,5,6  </w:t>
            </w:r>
            <w:r w:rsidR="001C7A91" w:rsidRPr="00073C59">
              <w:rPr>
                <w:rFonts w:ascii="Times New Roman" w:hAnsi="Times New Roman" w:cs="Times New Roman"/>
                <w:sz w:val="28"/>
                <w:szCs w:val="28"/>
              </w:rPr>
              <w:t xml:space="preserve">là 8 ngày nên không thể tăng </w:t>
            </w:r>
            <w:r w:rsidR="00714693" w:rsidRPr="00073C59">
              <w:rPr>
                <w:rFonts w:ascii="Times New Roman" w:hAnsi="Times New Roman" w:cs="Times New Roman"/>
                <w:sz w:val="28"/>
                <w:szCs w:val="28"/>
              </w:rPr>
              <w:t>thời gian giải quyết ở bước 5 từ 0,5 ngày tăng lên 1,5 ngày.</w:t>
            </w:r>
          </w:p>
          <w:p w:rsidR="003D3C35" w:rsidRPr="00073C59" w:rsidRDefault="007670A6" w:rsidP="00174531">
            <w:pPr>
              <w:jc w:val="both"/>
              <w:rPr>
                <w:rFonts w:ascii="Times New Roman" w:hAnsi="Times New Roman" w:cs="Times New Roman"/>
                <w:sz w:val="28"/>
                <w:szCs w:val="28"/>
              </w:rPr>
            </w:pPr>
            <w:r w:rsidRPr="00073C59">
              <w:rPr>
                <w:rFonts w:ascii="Times New Roman" w:hAnsi="Times New Roman" w:cs="Times New Roman"/>
                <w:sz w:val="28"/>
                <w:szCs w:val="28"/>
              </w:rPr>
              <w:t>-</w:t>
            </w:r>
            <w:r w:rsidR="00714693" w:rsidRPr="00073C59">
              <w:rPr>
                <w:rFonts w:ascii="Times New Roman" w:hAnsi="Times New Roman" w:cs="Times New Roman"/>
                <w:sz w:val="28"/>
                <w:szCs w:val="28"/>
              </w:rPr>
              <w:t xml:space="preserve"> Theo quy định tại điểm b khoản 2 Điều 14 thì tổng thời gian giải quyết của bước 7 và bước 8 là 2 ngày nên thời gian bước 7 vẫn giữ nguyên là 1,5 ngày.</w:t>
            </w:r>
          </w:p>
        </w:tc>
      </w:tr>
      <w:tr w:rsidR="00073C59" w:rsidRPr="00073C59" w:rsidTr="00AA293D">
        <w:trPr>
          <w:jc w:val="center"/>
        </w:trPr>
        <w:tc>
          <w:tcPr>
            <w:tcW w:w="716" w:type="dxa"/>
            <w:vMerge/>
          </w:tcPr>
          <w:p w:rsidR="003D3C35" w:rsidRPr="00073C59" w:rsidRDefault="003D3C35" w:rsidP="00AA293D">
            <w:pPr>
              <w:jc w:val="center"/>
              <w:rPr>
                <w:rFonts w:ascii="Times New Roman" w:hAnsi="Times New Roman" w:cs="Times New Roman"/>
                <w:sz w:val="28"/>
                <w:szCs w:val="28"/>
              </w:rPr>
            </w:pPr>
          </w:p>
        </w:tc>
        <w:tc>
          <w:tcPr>
            <w:tcW w:w="2458" w:type="dxa"/>
            <w:vMerge/>
          </w:tcPr>
          <w:p w:rsidR="003D3C35" w:rsidRPr="00073C59" w:rsidRDefault="003D3C35" w:rsidP="00174531">
            <w:pPr>
              <w:jc w:val="both"/>
              <w:rPr>
                <w:rFonts w:ascii="Times New Roman" w:hAnsi="Times New Roman" w:cs="Times New Roman"/>
                <w:sz w:val="28"/>
                <w:szCs w:val="28"/>
              </w:rPr>
            </w:pPr>
          </w:p>
        </w:tc>
        <w:tc>
          <w:tcPr>
            <w:tcW w:w="3506" w:type="dxa"/>
          </w:tcPr>
          <w:p w:rsidR="003D3C35" w:rsidRPr="00073C59" w:rsidRDefault="003D3C35" w:rsidP="00174531">
            <w:pPr>
              <w:spacing w:after="120"/>
              <w:jc w:val="both"/>
              <w:rPr>
                <w:rFonts w:ascii="Times New Roman" w:hAnsi="Times New Roman" w:cs="Times New Roman"/>
                <w:sz w:val="28"/>
                <w:szCs w:val="28"/>
              </w:rPr>
            </w:pPr>
            <w:r w:rsidRPr="00073C59">
              <w:rPr>
                <w:rFonts w:ascii="Times New Roman" w:hAnsi="Times New Roman" w:cs="Times New Roman"/>
                <w:sz w:val="28"/>
                <w:szCs w:val="28"/>
              </w:rPr>
              <w:t>3. Cấp điều chỉnh giấy phép môi trường (15 ngày)</w:t>
            </w:r>
          </w:p>
          <w:p w:rsidR="003D3C35" w:rsidRPr="00073C59" w:rsidRDefault="003D3C35" w:rsidP="00174531">
            <w:pPr>
              <w:spacing w:after="120"/>
              <w:jc w:val="both"/>
              <w:rPr>
                <w:rFonts w:ascii="Times New Roman" w:hAnsi="Times New Roman" w:cs="Times New Roman"/>
                <w:sz w:val="28"/>
                <w:szCs w:val="28"/>
              </w:rPr>
            </w:pPr>
            <w:r w:rsidRPr="00073C59">
              <w:rPr>
                <w:rFonts w:ascii="Times New Roman" w:hAnsi="Times New Roman" w:cs="Times New Roman"/>
                <w:sz w:val="28"/>
                <w:szCs w:val="28"/>
              </w:rPr>
              <w:t>- Bước 6: thực hiện Văn phòng UBND tỉnh 05 ngày chỉnh sửa thành Văn</w:t>
            </w:r>
          </w:p>
          <w:p w:rsidR="003D3C35" w:rsidRPr="00073C59" w:rsidRDefault="003D3C35" w:rsidP="00174531">
            <w:pPr>
              <w:spacing w:after="120"/>
              <w:jc w:val="both"/>
              <w:rPr>
                <w:rFonts w:ascii="Times New Roman" w:hAnsi="Times New Roman" w:cs="Times New Roman"/>
                <w:sz w:val="28"/>
                <w:szCs w:val="28"/>
              </w:rPr>
            </w:pPr>
            <w:r w:rsidRPr="00073C59">
              <w:rPr>
                <w:rFonts w:ascii="Times New Roman" w:hAnsi="Times New Roman" w:cs="Times New Roman"/>
                <w:sz w:val="28"/>
                <w:szCs w:val="28"/>
              </w:rPr>
              <w:t>phòng UBND huyện 05 ngày</w:t>
            </w:r>
          </w:p>
        </w:tc>
        <w:tc>
          <w:tcPr>
            <w:tcW w:w="6145" w:type="dxa"/>
          </w:tcPr>
          <w:p w:rsidR="003D3C35" w:rsidRPr="00073C59" w:rsidRDefault="005D2F50" w:rsidP="00174531">
            <w:pPr>
              <w:jc w:val="both"/>
              <w:rPr>
                <w:rFonts w:ascii="Times New Roman" w:hAnsi="Times New Roman" w:cs="Times New Roman"/>
                <w:sz w:val="28"/>
                <w:szCs w:val="28"/>
              </w:rPr>
            </w:pPr>
            <w:r w:rsidRPr="00073C59">
              <w:rPr>
                <w:rFonts w:ascii="Times New Roman" w:hAnsi="Times New Roman" w:cs="Times New Roman"/>
                <w:sz w:val="28"/>
                <w:szCs w:val="28"/>
              </w:rPr>
              <w:t>Đã chỉnh sử</w:t>
            </w:r>
            <w:r w:rsidR="004B5711" w:rsidRPr="00073C59">
              <w:rPr>
                <w:rFonts w:ascii="Times New Roman" w:hAnsi="Times New Roman" w:cs="Times New Roman"/>
                <w:sz w:val="28"/>
                <w:szCs w:val="28"/>
              </w:rPr>
              <w:t xml:space="preserve">a bước 6 mục 3. Cấp điều chỉnh giấy phép môi trường </w:t>
            </w:r>
          </w:p>
        </w:tc>
      </w:tr>
      <w:tr w:rsidR="00073C59" w:rsidRPr="00073C59" w:rsidTr="00AA293D">
        <w:trPr>
          <w:jc w:val="center"/>
        </w:trPr>
        <w:tc>
          <w:tcPr>
            <w:tcW w:w="716" w:type="dxa"/>
            <w:vMerge w:val="restart"/>
          </w:tcPr>
          <w:p w:rsidR="00FD12A0" w:rsidRPr="00073C59" w:rsidRDefault="00097CEC" w:rsidP="00AA293D">
            <w:pPr>
              <w:jc w:val="center"/>
              <w:rPr>
                <w:rFonts w:ascii="Times New Roman" w:hAnsi="Times New Roman" w:cs="Times New Roman"/>
                <w:sz w:val="28"/>
                <w:szCs w:val="28"/>
              </w:rPr>
            </w:pPr>
            <w:r w:rsidRPr="00073C59">
              <w:rPr>
                <w:rFonts w:ascii="Times New Roman" w:hAnsi="Times New Roman" w:cs="Times New Roman"/>
                <w:sz w:val="28"/>
                <w:szCs w:val="28"/>
              </w:rPr>
              <w:t>3</w:t>
            </w:r>
          </w:p>
        </w:tc>
        <w:tc>
          <w:tcPr>
            <w:tcW w:w="2458" w:type="dxa"/>
            <w:vMerge w:val="restart"/>
          </w:tcPr>
          <w:p w:rsidR="00FD12A0" w:rsidRPr="00073C59" w:rsidRDefault="00FD12A0" w:rsidP="00174531">
            <w:pPr>
              <w:jc w:val="both"/>
              <w:rPr>
                <w:rFonts w:ascii="Times New Roman" w:hAnsi="Times New Roman" w:cs="Times New Roman"/>
                <w:sz w:val="28"/>
                <w:szCs w:val="28"/>
              </w:rPr>
            </w:pPr>
            <w:r w:rsidRPr="00073C59">
              <w:rPr>
                <w:rFonts w:ascii="Times New Roman" w:hAnsi="Times New Roman" w:cs="Times New Roman"/>
                <w:sz w:val="28"/>
                <w:szCs w:val="28"/>
              </w:rPr>
              <w:t>UBND huyện Yên Thế</w:t>
            </w:r>
          </w:p>
        </w:tc>
        <w:tc>
          <w:tcPr>
            <w:tcW w:w="3506" w:type="dxa"/>
          </w:tcPr>
          <w:p w:rsidR="00FD12A0" w:rsidRPr="00073C59" w:rsidRDefault="00FD12A0" w:rsidP="00174531">
            <w:pPr>
              <w:spacing w:after="120"/>
              <w:jc w:val="both"/>
              <w:rPr>
                <w:rFonts w:ascii="Times New Roman" w:hAnsi="Times New Roman" w:cs="Times New Roman"/>
                <w:sz w:val="28"/>
                <w:szCs w:val="28"/>
              </w:rPr>
            </w:pPr>
            <w:r w:rsidRPr="00073C59">
              <w:rPr>
                <w:rFonts w:ascii="Times New Roman" w:hAnsi="Times New Roman" w:cs="Times New Roman"/>
                <w:sz w:val="28"/>
                <w:szCs w:val="28"/>
              </w:rPr>
              <w:t xml:space="preserve">1. Bổ sung vào các quy trình giải quyết thêm bước với nội dung công việc: Lãnh đạo UBND huyện ký quyết định thành lập Tổ thẩm định; người thực hiện: Lãnh đạo UBND huyện; thời gian thực hiện 0,5 ngày: Do quyết định thành lập Tổ thẩm định </w:t>
            </w:r>
            <w:r w:rsidRPr="00073C59">
              <w:rPr>
                <w:rFonts w:ascii="Times New Roman" w:hAnsi="Times New Roman" w:cs="Times New Roman"/>
                <w:sz w:val="28"/>
                <w:szCs w:val="28"/>
              </w:rPr>
              <w:lastRenderedPageBreak/>
              <w:t xml:space="preserve">thuộc thẩm quyền của UBND huyện, do lãnh đạo UBND huyện ký. </w:t>
            </w:r>
          </w:p>
        </w:tc>
        <w:tc>
          <w:tcPr>
            <w:tcW w:w="6145" w:type="dxa"/>
          </w:tcPr>
          <w:p w:rsidR="00A42055" w:rsidRPr="00073C59" w:rsidRDefault="007F3456" w:rsidP="00174531">
            <w:pPr>
              <w:jc w:val="both"/>
              <w:rPr>
                <w:rFonts w:ascii="Times New Roman" w:hAnsi="Times New Roman" w:cs="Times New Roman"/>
                <w:sz w:val="28"/>
                <w:szCs w:val="28"/>
              </w:rPr>
            </w:pPr>
            <w:r w:rsidRPr="00073C59">
              <w:rPr>
                <w:rFonts w:ascii="Times New Roman" w:hAnsi="Times New Roman" w:cs="Times New Roman"/>
                <w:sz w:val="28"/>
                <w:szCs w:val="28"/>
              </w:rPr>
              <w:lastRenderedPageBreak/>
              <w:t>Không tiếp thu do</w:t>
            </w:r>
            <w:r w:rsidR="00A42055" w:rsidRPr="00073C59">
              <w:rPr>
                <w:rFonts w:ascii="Times New Roman" w:hAnsi="Times New Roman" w:cs="Times New Roman"/>
                <w:sz w:val="28"/>
                <w:szCs w:val="28"/>
              </w:rPr>
              <w:t>:</w:t>
            </w:r>
          </w:p>
          <w:p w:rsidR="00A42055" w:rsidRPr="00073C59" w:rsidRDefault="00A42055" w:rsidP="00174531">
            <w:pPr>
              <w:jc w:val="both"/>
              <w:rPr>
                <w:rFonts w:ascii="Times New Roman" w:eastAsia="Times New Roman" w:hAnsi="Times New Roman" w:cs="Times New Roman"/>
                <w:sz w:val="28"/>
                <w:szCs w:val="28"/>
              </w:rPr>
            </w:pPr>
            <w:r w:rsidRPr="00073C59">
              <w:rPr>
                <w:rFonts w:ascii="Times New Roman" w:hAnsi="Times New Roman" w:cs="Times New Roman"/>
                <w:sz w:val="28"/>
                <w:szCs w:val="28"/>
              </w:rPr>
              <w:t>- T</w:t>
            </w:r>
            <w:r w:rsidR="007F3456" w:rsidRPr="00073C59">
              <w:rPr>
                <w:rFonts w:ascii="Times New Roman" w:hAnsi="Times New Roman" w:cs="Times New Roman"/>
                <w:sz w:val="28"/>
                <w:szCs w:val="28"/>
              </w:rPr>
              <w:t xml:space="preserve">ại các mục 1.1, </w:t>
            </w:r>
            <w:r w:rsidRPr="00073C59">
              <w:rPr>
                <w:rFonts w:ascii="Times New Roman" w:hAnsi="Times New Roman" w:cs="Times New Roman"/>
                <w:sz w:val="28"/>
                <w:szCs w:val="28"/>
              </w:rPr>
              <w:t>mục 4.1, mục 4.2: Đ</w:t>
            </w:r>
            <w:r w:rsidR="007F3456" w:rsidRPr="00073C59">
              <w:rPr>
                <w:rFonts w:ascii="Times New Roman" w:hAnsi="Times New Roman" w:cs="Times New Roman"/>
                <w:sz w:val="28"/>
                <w:szCs w:val="28"/>
              </w:rPr>
              <w:t>ã có bước: V</w:t>
            </w:r>
            <w:r w:rsidR="007F3456" w:rsidRPr="00073C59">
              <w:rPr>
                <w:rFonts w:ascii="Times New Roman" w:eastAsia="Times New Roman" w:hAnsi="Times New Roman" w:cs="Times New Roman"/>
                <w:sz w:val="28"/>
                <w:szCs w:val="28"/>
              </w:rPr>
              <w:t xml:space="preserve">ăn phòng UBND cấp huyện: Chuyên viên xử lý hồ sơ trình lãnh đạo văn phòng UBND cấp huyện và Lãnh đạo UBND cấp huyện ký Quyết định thành lập HĐTĐ hoặc tổ thẩm định hoặc đoàn kiểm tra và trả kết quả cho phòng TN&amp;MT. </w:t>
            </w:r>
          </w:p>
          <w:p w:rsidR="00A42055" w:rsidRPr="00073C59" w:rsidRDefault="00A42055" w:rsidP="00174531">
            <w:pPr>
              <w:jc w:val="both"/>
              <w:rPr>
                <w:rFonts w:ascii="Times New Roman" w:eastAsia="Times New Roman" w:hAnsi="Times New Roman" w:cs="Times New Roman"/>
                <w:sz w:val="28"/>
                <w:szCs w:val="28"/>
              </w:rPr>
            </w:pPr>
            <w:r w:rsidRPr="00073C59">
              <w:rPr>
                <w:rFonts w:ascii="Times New Roman" w:eastAsia="Times New Roman" w:hAnsi="Times New Roman" w:cs="Times New Roman"/>
                <w:sz w:val="28"/>
                <w:szCs w:val="28"/>
              </w:rPr>
              <w:t xml:space="preserve">- Tại các mục 1.2, mục 4.3 đã có bước: Văn phòng UBND cấp huyện: Chuyên viên xử lý hồ sơ trình </w:t>
            </w:r>
            <w:r w:rsidRPr="00073C59">
              <w:rPr>
                <w:rFonts w:ascii="Times New Roman" w:eastAsia="Times New Roman" w:hAnsi="Times New Roman" w:cs="Times New Roman"/>
                <w:sz w:val="28"/>
                <w:szCs w:val="28"/>
              </w:rPr>
              <w:lastRenderedPageBreak/>
              <w:t>lãnh đạo văn phòng UBND cấp huyện và Lãnh đạo UBND cấp huyện ký Quyết định thành lập tổ thẩm định và trả kết quả cho phòng TN&amp;MT.</w:t>
            </w:r>
          </w:p>
          <w:p w:rsidR="00FD12A0" w:rsidRPr="00073C59" w:rsidRDefault="007F3456" w:rsidP="00174531">
            <w:pPr>
              <w:jc w:val="both"/>
              <w:rPr>
                <w:rFonts w:ascii="Times New Roman" w:hAnsi="Times New Roman" w:cs="Times New Roman"/>
                <w:sz w:val="28"/>
                <w:szCs w:val="28"/>
              </w:rPr>
            </w:pPr>
            <w:r w:rsidRPr="00073C59">
              <w:rPr>
                <w:rFonts w:ascii="Times New Roman" w:eastAsia="Times New Roman" w:hAnsi="Times New Roman" w:cs="Times New Roman"/>
                <w:sz w:val="28"/>
                <w:szCs w:val="28"/>
              </w:rPr>
              <w:t xml:space="preserve">Tùy từng huyện mà </w:t>
            </w:r>
            <w:r w:rsidR="00A42055" w:rsidRPr="00073C59">
              <w:rPr>
                <w:rFonts w:ascii="Times New Roman" w:eastAsia="Times New Roman" w:hAnsi="Times New Roman" w:cs="Times New Roman"/>
                <w:sz w:val="28"/>
                <w:szCs w:val="28"/>
              </w:rPr>
              <w:t xml:space="preserve">UBND các huyện </w:t>
            </w:r>
            <w:r w:rsidRPr="00073C59">
              <w:rPr>
                <w:rFonts w:ascii="Times New Roman" w:eastAsia="Times New Roman" w:hAnsi="Times New Roman" w:cs="Times New Roman"/>
                <w:sz w:val="28"/>
                <w:szCs w:val="28"/>
              </w:rPr>
              <w:t>phân chia thời gian giải quyết của chuyên viên văn phòng UBND cấp huyện, lãnh đạo Văn phòng UBND cấp huyện, Lãnh đạo UBND cấp huyện</w:t>
            </w:r>
            <w:r w:rsidR="00A42055" w:rsidRPr="00073C59">
              <w:rPr>
                <w:rFonts w:ascii="Times New Roman" w:eastAsia="Times New Roman" w:hAnsi="Times New Roman" w:cs="Times New Roman"/>
                <w:sz w:val="28"/>
                <w:szCs w:val="28"/>
              </w:rPr>
              <w:t xml:space="preserve"> cho phù hợp.</w:t>
            </w:r>
          </w:p>
        </w:tc>
      </w:tr>
      <w:tr w:rsidR="00073C59" w:rsidRPr="00073C59" w:rsidTr="00AA293D">
        <w:trPr>
          <w:jc w:val="center"/>
        </w:trPr>
        <w:tc>
          <w:tcPr>
            <w:tcW w:w="716" w:type="dxa"/>
            <w:vMerge/>
          </w:tcPr>
          <w:p w:rsidR="00FD12A0" w:rsidRPr="00073C59" w:rsidRDefault="00FD12A0" w:rsidP="00AA293D">
            <w:pPr>
              <w:jc w:val="center"/>
              <w:rPr>
                <w:rFonts w:ascii="Times New Roman" w:hAnsi="Times New Roman" w:cs="Times New Roman"/>
                <w:sz w:val="28"/>
                <w:szCs w:val="28"/>
              </w:rPr>
            </w:pPr>
          </w:p>
        </w:tc>
        <w:tc>
          <w:tcPr>
            <w:tcW w:w="2458" w:type="dxa"/>
            <w:vMerge/>
          </w:tcPr>
          <w:p w:rsidR="00FD12A0" w:rsidRPr="00073C59" w:rsidRDefault="00FD12A0" w:rsidP="00174531">
            <w:pPr>
              <w:jc w:val="both"/>
              <w:rPr>
                <w:rFonts w:ascii="Times New Roman" w:hAnsi="Times New Roman" w:cs="Times New Roman"/>
                <w:sz w:val="28"/>
                <w:szCs w:val="28"/>
              </w:rPr>
            </w:pPr>
          </w:p>
        </w:tc>
        <w:tc>
          <w:tcPr>
            <w:tcW w:w="3506" w:type="dxa"/>
          </w:tcPr>
          <w:p w:rsidR="00FD12A0" w:rsidRPr="00073C59" w:rsidRDefault="00FD12A0" w:rsidP="00174531">
            <w:pPr>
              <w:spacing w:after="120"/>
              <w:jc w:val="both"/>
              <w:rPr>
                <w:rFonts w:ascii="Times New Roman" w:hAnsi="Times New Roman" w:cs="Times New Roman"/>
                <w:sz w:val="28"/>
                <w:szCs w:val="28"/>
              </w:rPr>
            </w:pPr>
            <w:r w:rsidRPr="00073C59">
              <w:rPr>
                <w:rFonts w:ascii="Times New Roman" w:hAnsi="Times New Roman" w:cs="Times New Roman"/>
                <w:sz w:val="28"/>
                <w:szCs w:val="28"/>
              </w:rPr>
              <w:t xml:space="preserve">2. Bổ sung vào các quy trình giải quyết thêm bước với nội dung công việc: Công chức bộ phận TN&amp;TKQ thông báo kết quả thẩm định đến chủ dự án, trả lại nếu không thông qua hoặc thông báo bổ sung, chỉnh sửa nếu cần bổ sung, chỉnh sửa hồ sơ. Người thực hiện: Cán bộ tiếp nhận và trả kết quả huyện. Thời gian thực hiện hồ sơ: 0,5 ngày. </w:t>
            </w:r>
          </w:p>
        </w:tc>
        <w:tc>
          <w:tcPr>
            <w:tcW w:w="6145" w:type="dxa"/>
          </w:tcPr>
          <w:p w:rsidR="00FD12A0" w:rsidRPr="00073C59" w:rsidRDefault="007F3456" w:rsidP="00174531">
            <w:pPr>
              <w:jc w:val="both"/>
              <w:rPr>
                <w:rFonts w:ascii="Times New Roman" w:hAnsi="Times New Roman" w:cs="Times New Roman"/>
                <w:sz w:val="28"/>
                <w:szCs w:val="28"/>
              </w:rPr>
            </w:pPr>
            <w:r w:rsidRPr="00073C59">
              <w:rPr>
                <w:rFonts w:ascii="Times New Roman" w:hAnsi="Times New Roman" w:cs="Times New Roman"/>
                <w:sz w:val="28"/>
                <w:szCs w:val="28"/>
              </w:rPr>
              <w:t>Đã bổ sung bước 1 tại mục 1.1, mục 1.2, mục 4.1, mục 4.2, mục 4.3.</w:t>
            </w:r>
          </w:p>
        </w:tc>
      </w:tr>
      <w:tr w:rsidR="00073C59" w:rsidRPr="00073C59" w:rsidTr="00AA293D">
        <w:trPr>
          <w:jc w:val="center"/>
        </w:trPr>
        <w:tc>
          <w:tcPr>
            <w:tcW w:w="716" w:type="dxa"/>
            <w:vMerge/>
          </w:tcPr>
          <w:p w:rsidR="00FD12A0" w:rsidRPr="00073C59" w:rsidRDefault="00FD12A0" w:rsidP="00AA293D">
            <w:pPr>
              <w:pStyle w:val="ListParagraph"/>
              <w:ind w:left="360"/>
              <w:jc w:val="center"/>
              <w:rPr>
                <w:rFonts w:ascii="Times New Roman" w:hAnsi="Times New Roman" w:cs="Times New Roman"/>
                <w:sz w:val="28"/>
                <w:szCs w:val="28"/>
              </w:rPr>
            </w:pPr>
          </w:p>
        </w:tc>
        <w:tc>
          <w:tcPr>
            <w:tcW w:w="2458" w:type="dxa"/>
            <w:vMerge/>
          </w:tcPr>
          <w:p w:rsidR="00FD12A0" w:rsidRPr="00073C59" w:rsidRDefault="00FD12A0" w:rsidP="00174531">
            <w:pPr>
              <w:jc w:val="both"/>
              <w:rPr>
                <w:rFonts w:ascii="Times New Roman" w:hAnsi="Times New Roman" w:cs="Times New Roman"/>
                <w:sz w:val="28"/>
                <w:szCs w:val="28"/>
              </w:rPr>
            </w:pPr>
          </w:p>
        </w:tc>
        <w:tc>
          <w:tcPr>
            <w:tcW w:w="3506" w:type="dxa"/>
          </w:tcPr>
          <w:p w:rsidR="00FD12A0" w:rsidRPr="00073C59" w:rsidRDefault="00FD12A0" w:rsidP="00174531">
            <w:pPr>
              <w:spacing w:after="120"/>
              <w:jc w:val="both"/>
              <w:rPr>
                <w:rFonts w:ascii="Times New Roman" w:hAnsi="Times New Roman" w:cs="Times New Roman"/>
                <w:sz w:val="28"/>
                <w:szCs w:val="28"/>
              </w:rPr>
            </w:pPr>
            <w:r w:rsidRPr="00073C59">
              <w:rPr>
                <w:rFonts w:ascii="Times New Roman" w:hAnsi="Times New Roman" w:cs="Times New Roman"/>
                <w:sz w:val="28"/>
                <w:szCs w:val="28"/>
              </w:rPr>
              <w:t>3. Bổ sung vào các quy trình giải quyết thêm bước với nội dung công việc: Lãnh đạo UBND huyện ký duyệt giấ</w:t>
            </w:r>
            <w:r w:rsidR="00670F6F" w:rsidRPr="00073C59">
              <w:rPr>
                <w:rFonts w:ascii="Times New Roman" w:hAnsi="Times New Roman" w:cs="Times New Roman"/>
                <w:sz w:val="28"/>
                <w:szCs w:val="28"/>
              </w:rPr>
              <w:t xml:space="preserve">y phép BVMT. </w:t>
            </w:r>
            <w:r w:rsidRPr="00073C59">
              <w:rPr>
                <w:rFonts w:ascii="Times New Roman" w:hAnsi="Times New Roman" w:cs="Times New Roman"/>
                <w:sz w:val="28"/>
                <w:szCs w:val="28"/>
              </w:rPr>
              <w:t xml:space="preserve">Người thực hiện lãnh đạo UBND huyện; thời gian thực hiện 0,5 ngày. Lý do: Cấp mới, cấp đổi, cấp lại Giấy phép BVMT thuộc </w:t>
            </w:r>
            <w:r w:rsidRPr="00073C59">
              <w:rPr>
                <w:rFonts w:ascii="Times New Roman" w:hAnsi="Times New Roman" w:cs="Times New Roman"/>
                <w:sz w:val="28"/>
                <w:szCs w:val="28"/>
              </w:rPr>
              <w:lastRenderedPageBreak/>
              <w:t>thẩm quyền của UBND huyện, do lãnh đạo UBND huyện ký. Thời gian thực hiện hồ sơ: 0,5 ngày.</w:t>
            </w:r>
          </w:p>
        </w:tc>
        <w:tc>
          <w:tcPr>
            <w:tcW w:w="6145" w:type="dxa"/>
          </w:tcPr>
          <w:p w:rsidR="00FD12A0" w:rsidRPr="00073C59" w:rsidRDefault="007F3456" w:rsidP="00174531">
            <w:pPr>
              <w:jc w:val="both"/>
              <w:rPr>
                <w:rFonts w:ascii="Times New Roman" w:hAnsi="Times New Roman" w:cs="Times New Roman"/>
                <w:sz w:val="28"/>
                <w:szCs w:val="28"/>
              </w:rPr>
            </w:pPr>
            <w:r w:rsidRPr="00073C59">
              <w:rPr>
                <w:rFonts w:ascii="Times New Roman" w:hAnsi="Times New Roman" w:cs="Times New Roman"/>
                <w:sz w:val="28"/>
                <w:szCs w:val="28"/>
              </w:rPr>
              <w:lastRenderedPageBreak/>
              <w:t>Không tiếp thu do</w:t>
            </w:r>
            <w:r w:rsidR="00DA6305" w:rsidRPr="00073C59">
              <w:rPr>
                <w:rFonts w:ascii="Times New Roman" w:hAnsi="Times New Roman" w:cs="Times New Roman"/>
                <w:sz w:val="28"/>
                <w:szCs w:val="28"/>
              </w:rPr>
              <w:t>:</w:t>
            </w:r>
          </w:p>
          <w:p w:rsidR="00DA6305" w:rsidRPr="00073C59" w:rsidRDefault="00DA6305" w:rsidP="00174531">
            <w:pPr>
              <w:jc w:val="both"/>
              <w:rPr>
                <w:rFonts w:ascii="Times New Roman" w:eastAsia="Times New Roman" w:hAnsi="Times New Roman" w:cs="Times New Roman"/>
                <w:sz w:val="28"/>
                <w:szCs w:val="28"/>
              </w:rPr>
            </w:pPr>
            <w:r w:rsidRPr="00073C59">
              <w:rPr>
                <w:rFonts w:ascii="Times New Roman" w:hAnsi="Times New Roman" w:cs="Times New Roman"/>
                <w:sz w:val="28"/>
                <w:szCs w:val="28"/>
              </w:rPr>
              <w:t xml:space="preserve">- Tại các mục 1.1, </w:t>
            </w:r>
            <w:r w:rsidR="00145387" w:rsidRPr="00073C59">
              <w:rPr>
                <w:rFonts w:ascii="Times New Roman" w:hAnsi="Times New Roman" w:cs="Times New Roman"/>
                <w:sz w:val="28"/>
                <w:szCs w:val="28"/>
              </w:rPr>
              <w:t xml:space="preserve">mục 1.2, </w:t>
            </w:r>
            <w:r w:rsidRPr="00073C59">
              <w:rPr>
                <w:rFonts w:ascii="Times New Roman" w:hAnsi="Times New Roman" w:cs="Times New Roman"/>
                <w:sz w:val="28"/>
                <w:szCs w:val="28"/>
              </w:rPr>
              <w:t>mục 4.1, mục 4.2</w:t>
            </w:r>
            <w:r w:rsidR="00145387" w:rsidRPr="00073C59">
              <w:rPr>
                <w:rFonts w:ascii="Times New Roman" w:hAnsi="Times New Roman" w:cs="Times New Roman"/>
                <w:sz w:val="28"/>
                <w:szCs w:val="28"/>
              </w:rPr>
              <w:t>, mục 4.3</w:t>
            </w:r>
            <w:r w:rsidRPr="00073C59">
              <w:rPr>
                <w:rFonts w:ascii="Times New Roman" w:hAnsi="Times New Roman" w:cs="Times New Roman"/>
                <w:sz w:val="28"/>
                <w:szCs w:val="28"/>
              </w:rPr>
              <w:t xml:space="preserve">: Đã có bước: </w:t>
            </w:r>
            <w:r w:rsidR="00145387" w:rsidRPr="00073C59">
              <w:rPr>
                <w:rFonts w:ascii="Times New Roman" w:eastAsia="Arial" w:hAnsi="Times New Roman" w:cs="Times New Roman"/>
                <w:sz w:val="28"/>
                <w:szCs w:val="28"/>
                <w:lang w:val="vi-VN"/>
              </w:rPr>
              <w:t xml:space="preserve">Chuyên viên </w:t>
            </w:r>
            <w:r w:rsidR="00145387" w:rsidRPr="00073C59">
              <w:rPr>
                <w:rFonts w:ascii="Times New Roman" w:eastAsia="Arial" w:hAnsi="Times New Roman" w:cs="Times New Roman"/>
                <w:sz w:val="28"/>
                <w:szCs w:val="28"/>
              </w:rPr>
              <w:t xml:space="preserve">Văn phòng UBND cấp huyện </w:t>
            </w:r>
            <w:r w:rsidR="00145387" w:rsidRPr="00073C59">
              <w:rPr>
                <w:rFonts w:ascii="Times New Roman" w:eastAsia="Arial" w:hAnsi="Times New Roman" w:cs="Times New Roman"/>
                <w:sz w:val="28"/>
                <w:szCs w:val="28"/>
                <w:lang w:val="vi-VN"/>
              </w:rPr>
              <w:t xml:space="preserve">xử lý hồ sơ, trình lãnh đạo Văn phòng UBND cấp huyện và </w:t>
            </w:r>
            <w:r w:rsidR="00145387" w:rsidRPr="00073C59">
              <w:rPr>
                <w:rFonts w:ascii="Times New Roman" w:eastAsia="Times New Roman" w:hAnsi="Times New Roman" w:cs="Times New Roman"/>
                <w:sz w:val="28"/>
                <w:szCs w:val="28"/>
              </w:rPr>
              <w:t>Lãnh đạo UBND cấp huyện xem xét cấp giấy phép môi trường. Trường hợp không cấp giấy phép môi trường, UBND cấp huyện ban hành văn bản thông báo nêu rõ lý do và trả kết quả cho Phòng TN&amp;MT</w:t>
            </w:r>
            <w:r w:rsidRPr="00073C59">
              <w:rPr>
                <w:rFonts w:ascii="Times New Roman" w:eastAsia="Times New Roman" w:hAnsi="Times New Roman" w:cs="Times New Roman"/>
                <w:sz w:val="28"/>
                <w:szCs w:val="28"/>
              </w:rPr>
              <w:t xml:space="preserve">. </w:t>
            </w:r>
          </w:p>
          <w:p w:rsidR="00DA6305" w:rsidRPr="00073C59" w:rsidRDefault="00DA6305" w:rsidP="00174531">
            <w:pPr>
              <w:jc w:val="both"/>
              <w:rPr>
                <w:rFonts w:ascii="Times New Roman" w:hAnsi="Times New Roman" w:cs="Times New Roman"/>
                <w:sz w:val="28"/>
                <w:szCs w:val="28"/>
              </w:rPr>
            </w:pPr>
            <w:r w:rsidRPr="00073C59">
              <w:rPr>
                <w:rFonts w:ascii="Times New Roman" w:eastAsia="Times New Roman" w:hAnsi="Times New Roman" w:cs="Times New Roman"/>
                <w:sz w:val="28"/>
                <w:szCs w:val="28"/>
              </w:rPr>
              <w:lastRenderedPageBreak/>
              <w:t>Tùy từng huyện mà UBND các huyện phân chia thời g</w:t>
            </w:r>
            <w:r w:rsidR="00097CEC" w:rsidRPr="00073C59">
              <w:rPr>
                <w:rFonts w:ascii="Times New Roman" w:eastAsia="Times New Roman" w:hAnsi="Times New Roman" w:cs="Times New Roman"/>
                <w:sz w:val="28"/>
                <w:szCs w:val="28"/>
              </w:rPr>
              <w:t>ian giải quyết của chuyên viên v</w:t>
            </w:r>
            <w:r w:rsidRPr="00073C59">
              <w:rPr>
                <w:rFonts w:ascii="Times New Roman" w:eastAsia="Times New Roman" w:hAnsi="Times New Roman" w:cs="Times New Roman"/>
                <w:sz w:val="28"/>
                <w:szCs w:val="28"/>
              </w:rPr>
              <w:t>ăn phòng UBND cấp huyện, lãnh đạ</w:t>
            </w:r>
            <w:r w:rsidR="007A0196" w:rsidRPr="00073C59">
              <w:rPr>
                <w:rFonts w:ascii="Times New Roman" w:eastAsia="Times New Roman" w:hAnsi="Times New Roman" w:cs="Times New Roman"/>
                <w:sz w:val="28"/>
                <w:szCs w:val="28"/>
              </w:rPr>
              <w:t>o Văn phòng UBND cấp huyện, L</w:t>
            </w:r>
            <w:r w:rsidRPr="00073C59">
              <w:rPr>
                <w:rFonts w:ascii="Times New Roman" w:eastAsia="Times New Roman" w:hAnsi="Times New Roman" w:cs="Times New Roman"/>
                <w:sz w:val="28"/>
                <w:szCs w:val="28"/>
              </w:rPr>
              <w:t>ãnh đạo UBND cấp huyện cho phù hợp.</w:t>
            </w:r>
          </w:p>
        </w:tc>
      </w:tr>
      <w:tr w:rsidR="00073C59" w:rsidRPr="00073C59" w:rsidTr="00AA293D">
        <w:trPr>
          <w:jc w:val="center"/>
        </w:trPr>
        <w:tc>
          <w:tcPr>
            <w:tcW w:w="716" w:type="dxa"/>
            <w:vMerge/>
          </w:tcPr>
          <w:p w:rsidR="00FD12A0" w:rsidRPr="00073C59" w:rsidRDefault="00FD12A0" w:rsidP="00AA293D">
            <w:pPr>
              <w:jc w:val="center"/>
              <w:rPr>
                <w:rFonts w:ascii="Times New Roman" w:hAnsi="Times New Roman" w:cs="Times New Roman"/>
                <w:sz w:val="28"/>
                <w:szCs w:val="28"/>
              </w:rPr>
            </w:pPr>
          </w:p>
        </w:tc>
        <w:tc>
          <w:tcPr>
            <w:tcW w:w="2458" w:type="dxa"/>
            <w:vMerge/>
          </w:tcPr>
          <w:p w:rsidR="00FD12A0" w:rsidRPr="00073C59" w:rsidRDefault="00FD12A0" w:rsidP="00174531">
            <w:pPr>
              <w:jc w:val="both"/>
              <w:rPr>
                <w:rFonts w:ascii="Times New Roman" w:hAnsi="Times New Roman" w:cs="Times New Roman"/>
                <w:sz w:val="28"/>
                <w:szCs w:val="28"/>
              </w:rPr>
            </w:pPr>
          </w:p>
        </w:tc>
        <w:tc>
          <w:tcPr>
            <w:tcW w:w="3506" w:type="dxa"/>
          </w:tcPr>
          <w:p w:rsidR="00FD12A0" w:rsidRPr="00073C59" w:rsidRDefault="00FD12A0" w:rsidP="00174531">
            <w:pPr>
              <w:jc w:val="both"/>
              <w:rPr>
                <w:rFonts w:ascii="Times New Roman" w:hAnsi="Times New Roman" w:cs="Times New Roman"/>
                <w:sz w:val="28"/>
                <w:szCs w:val="28"/>
              </w:rPr>
            </w:pPr>
            <w:r w:rsidRPr="00073C59">
              <w:rPr>
                <w:rFonts w:ascii="Times New Roman" w:hAnsi="Times New Roman" w:cs="Times New Roman"/>
                <w:sz w:val="28"/>
                <w:szCs w:val="28"/>
              </w:rPr>
              <w:t xml:space="preserve">4. Thời gian thực hiện các bước còn lại trong từng quy trình, đề nghị Sở Tài nguyên và Môi trường điều chỉnh lại cho phù hợp, đảm bảo tổng thời gian đã quy định trong thủ tục hành chính do UBND tỉnh ban hành. </w:t>
            </w:r>
          </w:p>
        </w:tc>
        <w:tc>
          <w:tcPr>
            <w:tcW w:w="6145" w:type="dxa"/>
          </w:tcPr>
          <w:p w:rsidR="00FD12A0" w:rsidRPr="00073C59" w:rsidRDefault="00145387" w:rsidP="00174531">
            <w:pPr>
              <w:jc w:val="both"/>
              <w:rPr>
                <w:rFonts w:ascii="Times New Roman" w:hAnsi="Times New Roman" w:cs="Times New Roman"/>
                <w:sz w:val="28"/>
                <w:szCs w:val="28"/>
              </w:rPr>
            </w:pPr>
            <w:r w:rsidRPr="00073C59">
              <w:rPr>
                <w:rFonts w:ascii="Times New Roman" w:hAnsi="Times New Roman" w:cs="Times New Roman"/>
                <w:sz w:val="28"/>
                <w:szCs w:val="28"/>
              </w:rPr>
              <w:t xml:space="preserve">Thời gian giải quyết của các bước trong từng quy trình giải quyết thủ tục hành chính đã phù hợp với Quyết định số 27/2022/QĐ-UBND ngày 16/8/2022 của UBND tỉnh Bắc Giang </w:t>
            </w:r>
          </w:p>
        </w:tc>
      </w:tr>
      <w:tr w:rsidR="00073C59" w:rsidRPr="00073C59" w:rsidTr="00AA293D">
        <w:trPr>
          <w:jc w:val="center"/>
        </w:trPr>
        <w:tc>
          <w:tcPr>
            <w:tcW w:w="716" w:type="dxa"/>
            <w:vMerge w:val="restart"/>
          </w:tcPr>
          <w:p w:rsidR="009F638A" w:rsidRPr="00073C59" w:rsidRDefault="00097CEC" w:rsidP="00AA293D">
            <w:pPr>
              <w:pStyle w:val="ListParagraph"/>
              <w:ind w:left="360"/>
              <w:jc w:val="center"/>
              <w:rPr>
                <w:rFonts w:ascii="Times New Roman" w:hAnsi="Times New Roman" w:cs="Times New Roman"/>
                <w:sz w:val="28"/>
                <w:szCs w:val="28"/>
              </w:rPr>
            </w:pPr>
            <w:r w:rsidRPr="00073C59">
              <w:rPr>
                <w:rFonts w:ascii="Times New Roman" w:hAnsi="Times New Roman" w:cs="Times New Roman"/>
                <w:sz w:val="28"/>
                <w:szCs w:val="28"/>
              </w:rPr>
              <w:t>4</w:t>
            </w:r>
          </w:p>
        </w:tc>
        <w:tc>
          <w:tcPr>
            <w:tcW w:w="2458" w:type="dxa"/>
            <w:vMerge w:val="restart"/>
          </w:tcPr>
          <w:p w:rsidR="009F638A" w:rsidRPr="00073C59" w:rsidRDefault="009F638A" w:rsidP="00174531">
            <w:pPr>
              <w:jc w:val="both"/>
              <w:rPr>
                <w:rFonts w:ascii="Times New Roman" w:hAnsi="Times New Roman" w:cs="Times New Roman"/>
                <w:sz w:val="28"/>
                <w:szCs w:val="28"/>
              </w:rPr>
            </w:pPr>
            <w:r w:rsidRPr="00073C59">
              <w:rPr>
                <w:rFonts w:ascii="Times New Roman" w:hAnsi="Times New Roman" w:cs="Times New Roman"/>
                <w:sz w:val="28"/>
                <w:szCs w:val="28"/>
              </w:rPr>
              <w:t>UBND huyện Lục Nam</w:t>
            </w:r>
          </w:p>
        </w:tc>
        <w:tc>
          <w:tcPr>
            <w:tcW w:w="3506" w:type="dxa"/>
          </w:tcPr>
          <w:p w:rsidR="009F638A" w:rsidRPr="00073C59" w:rsidRDefault="009F638A" w:rsidP="00174531">
            <w:pPr>
              <w:jc w:val="both"/>
              <w:rPr>
                <w:rFonts w:ascii="Times New Roman" w:hAnsi="Times New Roman" w:cs="Times New Roman"/>
                <w:sz w:val="28"/>
                <w:szCs w:val="28"/>
              </w:rPr>
            </w:pPr>
            <w:r w:rsidRPr="00073C59">
              <w:rPr>
                <w:rFonts w:ascii="Times New Roman" w:hAnsi="Times New Roman" w:cs="Times New Roman"/>
                <w:sz w:val="28"/>
                <w:szCs w:val="28"/>
              </w:rPr>
              <w:t xml:space="preserve">1. Cấp phép môi trường (30 ngày) 1.1. Cấp giấy phép môi trường (trừ trường hợp quy định tại khoản 8, Điều 29 Nghị định số 08/2022/NĐ-CP) cần điều chỉnh: </w:t>
            </w:r>
          </w:p>
          <w:p w:rsidR="009F638A" w:rsidRPr="00073C59" w:rsidRDefault="009F638A" w:rsidP="00174531">
            <w:pPr>
              <w:jc w:val="both"/>
              <w:rPr>
                <w:rFonts w:ascii="Times New Roman" w:hAnsi="Times New Roman" w:cs="Times New Roman"/>
                <w:sz w:val="28"/>
                <w:szCs w:val="28"/>
              </w:rPr>
            </w:pPr>
            <w:r w:rsidRPr="00073C59">
              <w:rPr>
                <w:rFonts w:ascii="Times New Roman" w:hAnsi="Times New Roman" w:cs="Times New Roman"/>
                <w:sz w:val="28"/>
                <w:szCs w:val="28"/>
              </w:rPr>
              <w:t xml:space="preserve">- Bước 3 thời hạn giải quyết 1,5 ngày tăng lên 2 ngày; </w:t>
            </w:r>
          </w:p>
          <w:p w:rsidR="009F638A" w:rsidRPr="00073C59" w:rsidRDefault="009F638A" w:rsidP="00174531">
            <w:pPr>
              <w:jc w:val="both"/>
              <w:rPr>
                <w:rFonts w:ascii="Times New Roman" w:hAnsi="Times New Roman" w:cs="Times New Roman"/>
                <w:sz w:val="28"/>
                <w:szCs w:val="28"/>
              </w:rPr>
            </w:pPr>
            <w:r w:rsidRPr="00073C59">
              <w:rPr>
                <w:rFonts w:ascii="Times New Roman" w:hAnsi="Times New Roman" w:cs="Times New Roman"/>
                <w:sz w:val="28"/>
                <w:szCs w:val="28"/>
              </w:rPr>
              <w:t>- Bước 5 thời hạn giải quyết 0,5 ngày tăng lên 1 ngày;</w:t>
            </w:r>
          </w:p>
          <w:p w:rsidR="009F638A" w:rsidRPr="00073C59" w:rsidRDefault="009F638A" w:rsidP="00174531">
            <w:pPr>
              <w:jc w:val="both"/>
              <w:rPr>
                <w:rFonts w:ascii="Times New Roman" w:hAnsi="Times New Roman" w:cs="Times New Roman"/>
                <w:sz w:val="28"/>
                <w:szCs w:val="28"/>
              </w:rPr>
            </w:pPr>
            <w:r w:rsidRPr="00073C59">
              <w:rPr>
                <w:rFonts w:ascii="Times New Roman" w:hAnsi="Times New Roman" w:cs="Times New Roman"/>
                <w:sz w:val="28"/>
                <w:szCs w:val="28"/>
              </w:rPr>
              <w:t xml:space="preserve"> - Bước 12 thời hạn giải quyết 1 ngày tăng lên 2 ngày. </w:t>
            </w:r>
          </w:p>
          <w:p w:rsidR="009F638A" w:rsidRPr="00073C59" w:rsidRDefault="009F638A" w:rsidP="00174531">
            <w:pPr>
              <w:jc w:val="both"/>
              <w:rPr>
                <w:rFonts w:ascii="Times New Roman" w:hAnsi="Times New Roman" w:cs="Times New Roman"/>
                <w:sz w:val="28"/>
                <w:szCs w:val="28"/>
              </w:rPr>
            </w:pPr>
            <w:r w:rsidRPr="00073C59">
              <w:rPr>
                <w:rFonts w:ascii="Times New Roman" w:hAnsi="Times New Roman" w:cs="Times New Roman"/>
                <w:sz w:val="28"/>
                <w:szCs w:val="28"/>
              </w:rPr>
              <w:t xml:space="preserve">1.2. Cấp giấy phép môi trường quy định tại khoản 8 Điều 29 Nghị định số </w:t>
            </w:r>
            <w:r w:rsidRPr="00073C59">
              <w:rPr>
                <w:rFonts w:ascii="Times New Roman" w:hAnsi="Times New Roman" w:cs="Times New Roman"/>
                <w:sz w:val="28"/>
                <w:szCs w:val="28"/>
              </w:rPr>
              <w:lastRenderedPageBreak/>
              <w:t>08/2022/NĐ-CP cần điều chỉnh:</w:t>
            </w:r>
          </w:p>
          <w:p w:rsidR="009F638A" w:rsidRPr="00073C59" w:rsidRDefault="009F638A" w:rsidP="00174531">
            <w:pPr>
              <w:jc w:val="both"/>
              <w:rPr>
                <w:rFonts w:ascii="Times New Roman" w:hAnsi="Times New Roman" w:cs="Times New Roman"/>
                <w:sz w:val="28"/>
                <w:szCs w:val="28"/>
              </w:rPr>
            </w:pPr>
            <w:r w:rsidRPr="00073C59">
              <w:rPr>
                <w:rFonts w:ascii="Times New Roman" w:hAnsi="Times New Roman" w:cs="Times New Roman"/>
                <w:sz w:val="28"/>
                <w:szCs w:val="28"/>
              </w:rPr>
              <w:t xml:space="preserve"> - Bước 3 thời hạn giải quyết 0,5 ngày tăng lên 1 ngày;</w:t>
            </w:r>
          </w:p>
          <w:p w:rsidR="009F638A" w:rsidRPr="00073C59" w:rsidRDefault="009F638A" w:rsidP="00174531">
            <w:pPr>
              <w:jc w:val="both"/>
              <w:rPr>
                <w:rFonts w:ascii="Times New Roman" w:hAnsi="Times New Roman" w:cs="Times New Roman"/>
                <w:sz w:val="28"/>
                <w:szCs w:val="28"/>
              </w:rPr>
            </w:pPr>
            <w:r w:rsidRPr="00073C59">
              <w:rPr>
                <w:rFonts w:ascii="Times New Roman" w:hAnsi="Times New Roman" w:cs="Times New Roman"/>
                <w:sz w:val="28"/>
                <w:szCs w:val="28"/>
              </w:rPr>
              <w:t xml:space="preserve"> - Bước 5 thời hạn giải quyết 0,5 ngày tăng lên 1 ngày; </w:t>
            </w:r>
          </w:p>
          <w:p w:rsidR="009F638A" w:rsidRPr="00073C59" w:rsidRDefault="009F638A" w:rsidP="00174531">
            <w:pPr>
              <w:jc w:val="both"/>
              <w:rPr>
                <w:rFonts w:ascii="Times New Roman" w:hAnsi="Times New Roman" w:cs="Times New Roman"/>
                <w:sz w:val="28"/>
                <w:szCs w:val="28"/>
              </w:rPr>
            </w:pPr>
            <w:r w:rsidRPr="00073C59">
              <w:rPr>
                <w:rFonts w:ascii="Times New Roman" w:hAnsi="Times New Roman" w:cs="Times New Roman"/>
                <w:sz w:val="28"/>
                <w:szCs w:val="28"/>
              </w:rPr>
              <w:t>- Bước 12 thời hạn giải quyết 1 ngày tăng lên 2 ngày.</w:t>
            </w:r>
          </w:p>
        </w:tc>
        <w:tc>
          <w:tcPr>
            <w:tcW w:w="6145" w:type="dxa"/>
          </w:tcPr>
          <w:p w:rsidR="009F638A" w:rsidRPr="00073C59" w:rsidRDefault="009F638A" w:rsidP="00174531">
            <w:pPr>
              <w:jc w:val="both"/>
              <w:rPr>
                <w:rFonts w:ascii="Times New Roman" w:hAnsi="Times New Roman" w:cs="Times New Roman"/>
                <w:sz w:val="28"/>
                <w:szCs w:val="28"/>
              </w:rPr>
            </w:pPr>
            <w:r w:rsidRPr="00073C59">
              <w:rPr>
                <w:rFonts w:ascii="Times New Roman" w:hAnsi="Times New Roman" w:cs="Times New Roman"/>
                <w:b/>
                <w:sz w:val="28"/>
                <w:szCs w:val="28"/>
              </w:rPr>
              <w:lastRenderedPageBreak/>
              <w:t xml:space="preserve">1. Ý kiến góp ý đối với mục 1.1. Cấp giấy phép môi trường (trừ trường hợp quy định tại khoản 8, Điều 29 Nghị định 08/2022/NĐ-CP): </w:t>
            </w:r>
            <w:r w:rsidRPr="00073C59">
              <w:rPr>
                <w:rFonts w:ascii="Times New Roman" w:hAnsi="Times New Roman" w:cs="Times New Roman"/>
                <w:sz w:val="28"/>
                <w:szCs w:val="28"/>
              </w:rPr>
              <w:t>Không tiếp thu do:</w:t>
            </w:r>
          </w:p>
          <w:p w:rsidR="009F638A" w:rsidRPr="00073C59" w:rsidRDefault="00496FB9" w:rsidP="00174531">
            <w:pPr>
              <w:jc w:val="both"/>
              <w:rPr>
                <w:rFonts w:ascii="Times New Roman" w:hAnsi="Times New Roman" w:cs="Times New Roman"/>
                <w:sz w:val="28"/>
                <w:szCs w:val="28"/>
              </w:rPr>
            </w:pPr>
            <w:r w:rsidRPr="00073C59">
              <w:rPr>
                <w:rFonts w:ascii="Times New Roman" w:hAnsi="Times New Roman" w:cs="Times New Roman"/>
                <w:sz w:val="28"/>
                <w:szCs w:val="28"/>
              </w:rPr>
              <w:t>-</w:t>
            </w:r>
            <w:r w:rsidR="009F638A" w:rsidRPr="00073C59">
              <w:rPr>
                <w:rFonts w:ascii="Times New Roman" w:hAnsi="Times New Roman" w:cs="Times New Roman"/>
                <w:sz w:val="28"/>
                <w:szCs w:val="28"/>
              </w:rPr>
              <w:t xml:space="preserve"> Theo quy định tại khoản 2 Điều 12 Quyết định số 27/2022/QĐ-UBND ngày 16/8/2022 của UBND tỉnh Bắc Giang Quy định một số nội dung thực hiện đánh giá tác động môi trường,giấy phép môi trường và phương án cải tạo, phục hồi môi trường trên địa bàn tỉnh Bắc Giang (Quyết định số 27/2022/QĐ-UBND) thì tổng thời gian giải quyết của  các bước 1,2,3,4,5,6 là 5 ngày nên không thể tăng thời gian giải quyết bước 3 từ 1,5 ngày tăng lên 02 ngày, không thể tăng thời gian giải quyết bước 5 từ 0,5 ngày tăng lên 01 ngày.</w:t>
            </w:r>
          </w:p>
          <w:p w:rsidR="009F638A" w:rsidRPr="00073C59" w:rsidRDefault="009F638A" w:rsidP="00174531">
            <w:pPr>
              <w:jc w:val="both"/>
              <w:rPr>
                <w:rFonts w:ascii="Times New Roman" w:hAnsi="Times New Roman" w:cs="Times New Roman"/>
                <w:sz w:val="28"/>
                <w:szCs w:val="28"/>
              </w:rPr>
            </w:pPr>
            <w:r w:rsidRPr="00073C59">
              <w:rPr>
                <w:rFonts w:ascii="Times New Roman" w:hAnsi="Times New Roman" w:cs="Times New Roman"/>
                <w:sz w:val="28"/>
                <w:szCs w:val="28"/>
              </w:rPr>
              <w:t xml:space="preserve"> </w:t>
            </w:r>
            <w:r w:rsidR="00496FB9" w:rsidRPr="00073C59">
              <w:rPr>
                <w:rFonts w:ascii="Times New Roman" w:hAnsi="Times New Roman" w:cs="Times New Roman"/>
                <w:sz w:val="28"/>
                <w:szCs w:val="28"/>
              </w:rPr>
              <w:t>-</w:t>
            </w:r>
            <w:r w:rsidRPr="00073C59">
              <w:rPr>
                <w:rFonts w:ascii="Times New Roman" w:hAnsi="Times New Roman" w:cs="Times New Roman"/>
                <w:sz w:val="28"/>
                <w:szCs w:val="28"/>
              </w:rPr>
              <w:t xml:space="preserve"> Theo quy định tại khoản 5 Điều 12 Quyết định số 27/2022/QĐ-UBND thì tổng thời gian giải quyết của </w:t>
            </w:r>
            <w:r w:rsidRPr="00073C59">
              <w:rPr>
                <w:rFonts w:ascii="Times New Roman" w:hAnsi="Times New Roman" w:cs="Times New Roman"/>
                <w:sz w:val="28"/>
                <w:szCs w:val="28"/>
              </w:rPr>
              <w:lastRenderedPageBreak/>
              <w:t>phòng Tài nguyên và Môi trường và UBND huyện là 5 ngày (04 ngày của Phòng TN&amp;MT huyện và UBND huyện; 01 ngày của bộ phận tiếp nhận và trả kết quả) nên không thể tăng thời hạn giải quyết tại bước 12 (nay là bước 13) từ 01 ngày lên 02 ngày.</w:t>
            </w:r>
          </w:p>
          <w:p w:rsidR="009F638A" w:rsidRPr="00073C59" w:rsidRDefault="009F638A" w:rsidP="00174531">
            <w:pPr>
              <w:jc w:val="both"/>
              <w:rPr>
                <w:rFonts w:ascii="Times New Roman" w:hAnsi="Times New Roman" w:cs="Times New Roman"/>
                <w:sz w:val="28"/>
                <w:szCs w:val="28"/>
              </w:rPr>
            </w:pPr>
            <w:r w:rsidRPr="00073C59">
              <w:rPr>
                <w:rFonts w:ascii="Times New Roman" w:hAnsi="Times New Roman" w:cs="Times New Roman"/>
                <w:b/>
                <w:sz w:val="28"/>
                <w:szCs w:val="28"/>
              </w:rPr>
              <w:t xml:space="preserve">2. Ý kiến góp ý đối với mục 1.2. Cấp giấy phép môi trường quy định tại khoản 8 Điều 29 Nghị định 08/2022/NĐ-CP: </w:t>
            </w:r>
            <w:r w:rsidRPr="00073C59">
              <w:rPr>
                <w:rFonts w:ascii="Times New Roman" w:hAnsi="Times New Roman" w:cs="Times New Roman"/>
                <w:sz w:val="28"/>
                <w:szCs w:val="28"/>
              </w:rPr>
              <w:t>Không tiếp thu do:</w:t>
            </w:r>
          </w:p>
          <w:p w:rsidR="009F638A" w:rsidRPr="00073C59" w:rsidRDefault="00496FB9" w:rsidP="00174531">
            <w:pPr>
              <w:jc w:val="both"/>
              <w:rPr>
                <w:rFonts w:ascii="Times New Roman" w:hAnsi="Times New Roman" w:cs="Times New Roman"/>
                <w:sz w:val="28"/>
                <w:szCs w:val="28"/>
              </w:rPr>
            </w:pPr>
            <w:r w:rsidRPr="00073C59">
              <w:rPr>
                <w:rFonts w:ascii="Times New Roman" w:hAnsi="Times New Roman" w:cs="Times New Roman"/>
                <w:sz w:val="28"/>
                <w:szCs w:val="28"/>
              </w:rPr>
              <w:t>-</w:t>
            </w:r>
            <w:r w:rsidR="009F638A" w:rsidRPr="00073C59">
              <w:rPr>
                <w:rFonts w:ascii="Times New Roman" w:hAnsi="Times New Roman" w:cs="Times New Roman"/>
                <w:sz w:val="28"/>
                <w:szCs w:val="28"/>
              </w:rPr>
              <w:t xml:space="preserve"> Theo quy định tại khoản 2 Điều 13 Quyết định số 27/2022/QĐ-UBND thì tổng thời gian giải quyết của  các bước 1,2,3,4,5,6 là 03 ngày nên không thể tăng thời gian giải quyết bước 3 từ 0,5 ngày tăng lên 01 ngày, không thể tăng thời gian giải quyết bước 5 từ 0,5 ngày tăng lên 01 ngày.</w:t>
            </w:r>
          </w:p>
          <w:p w:rsidR="009F638A" w:rsidRPr="00073C59" w:rsidRDefault="00496FB9" w:rsidP="00174531">
            <w:pPr>
              <w:jc w:val="both"/>
              <w:rPr>
                <w:rFonts w:ascii="Times New Roman" w:hAnsi="Times New Roman" w:cs="Times New Roman"/>
                <w:sz w:val="28"/>
                <w:szCs w:val="28"/>
              </w:rPr>
            </w:pPr>
            <w:r w:rsidRPr="00073C59">
              <w:rPr>
                <w:rFonts w:ascii="Times New Roman" w:hAnsi="Times New Roman" w:cs="Times New Roman"/>
                <w:sz w:val="28"/>
                <w:szCs w:val="28"/>
              </w:rPr>
              <w:t>-</w:t>
            </w:r>
            <w:r w:rsidR="009F638A" w:rsidRPr="00073C59">
              <w:rPr>
                <w:rFonts w:ascii="Times New Roman" w:hAnsi="Times New Roman" w:cs="Times New Roman"/>
                <w:sz w:val="28"/>
                <w:szCs w:val="28"/>
              </w:rPr>
              <w:t xml:space="preserve"> Theo quy định tại khoản 5 Điều 13 Quyết định số 27/2022/QĐ-UBND thì tổng thời gian giải quyết của phòng Tài nguyên và Môi trường và UBND huyện là 5 ngày (04 ngày của Phòng TN&amp;MT huyện và UBND huyện; 01 ngày của bộ phận tiếp nhận và trả kết quả) nên không thể tăng thời hạn giải quyết tại bước 12 từ 01 ngày lên 02 ngày.</w:t>
            </w:r>
          </w:p>
        </w:tc>
      </w:tr>
      <w:tr w:rsidR="00073C59" w:rsidRPr="00073C59" w:rsidTr="00AA293D">
        <w:trPr>
          <w:jc w:val="center"/>
        </w:trPr>
        <w:tc>
          <w:tcPr>
            <w:tcW w:w="716" w:type="dxa"/>
            <w:vMerge/>
          </w:tcPr>
          <w:p w:rsidR="009F638A" w:rsidRPr="00073C59" w:rsidRDefault="009F638A" w:rsidP="00AA293D">
            <w:pPr>
              <w:jc w:val="center"/>
              <w:rPr>
                <w:rFonts w:ascii="Times New Roman" w:hAnsi="Times New Roman" w:cs="Times New Roman"/>
                <w:sz w:val="28"/>
                <w:szCs w:val="28"/>
              </w:rPr>
            </w:pPr>
          </w:p>
        </w:tc>
        <w:tc>
          <w:tcPr>
            <w:tcW w:w="2458" w:type="dxa"/>
            <w:vMerge/>
          </w:tcPr>
          <w:p w:rsidR="009F638A" w:rsidRPr="00073C59" w:rsidRDefault="009F638A" w:rsidP="00174531">
            <w:pPr>
              <w:jc w:val="both"/>
              <w:rPr>
                <w:rFonts w:ascii="Times New Roman" w:hAnsi="Times New Roman" w:cs="Times New Roman"/>
                <w:sz w:val="28"/>
                <w:szCs w:val="28"/>
              </w:rPr>
            </w:pPr>
          </w:p>
        </w:tc>
        <w:tc>
          <w:tcPr>
            <w:tcW w:w="3506" w:type="dxa"/>
          </w:tcPr>
          <w:p w:rsidR="009F638A" w:rsidRPr="00073C59" w:rsidRDefault="009F638A" w:rsidP="00174531">
            <w:pPr>
              <w:jc w:val="both"/>
              <w:rPr>
                <w:rFonts w:ascii="Times New Roman" w:hAnsi="Times New Roman" w:cs="Times New Roman"/>
                <w:sz w:val="28"/>
                <w:szCs w:val="28"/>
              </w:rPr>
            </w:pPr>
            <w:r w:rsidRPr="00073C59">
              <w:rPr>
                <w:rFonts w:ascii="Times New Roman" w:hAnsi="Times New Roman" w:cs="Times New Roman"/>
                <w:sz w:val="28"/>
                <w:szCs w:val="28"/>
              </w:rPr>
              <w:t>2. Cấp đổi giấy phép môi trường (10 ngày)</w:t>
            </w:r>
          </w:p>
          <w:p w:rsidR="009F638A" w:rsidRPr="00073C59" w:rsidRDefault="009F638A" w:rsidP="00174531">
            <w:pPr>
              <w:jc w:val="both"/>
              <w:rPr>
                <w:rFonts w:ascii="Times New Roman" w:hAnsi="Times New Roman" w:cs="Times New Roman"/>
                <w:sz w:val="28"/>
                <w:szCs w:val="28"/>
              </w:rPr>
            </w:pPr>
            <w:r w:rsidRPr="00073C59">
              <w:rPr>
                <w:rFonts w:ascii="Times New Roman" w:hAnsi="Times New Roman" w:cs="Times New Roman"/>
                <w:sz w:val="28"/>
                <w:szCs w:val="28"/>
              </w:rPr>
              <w:t>- Bước 5 thời hạn giải quyết 0,5 ngày tăng lên 1,5 ngày;</w:t>
            </w:r>
          </w:p>
          <w:p w:rsidR="009F638A" w:rsidRPr="00073C59" w:rsidRDefault="009F638A" w:rsidP="00174531">
            <w:pPr>
              <w:jc w:val="both"/>
              <w:rPr>
                <w:rFonts w:ascii="Times New Roman" w:hAnsi="Times New Roman" w:cs="Times New Roman"/>
                <w:sz w:val="28"/>
                <w:szCs w:val="28"/>
              </w:rPr>
            </w:pPr>
            <w:r w:rsidRPr="00073C59">
              <w:rPr>
                <w:rFonts w:ascii="Times New Roman" w:hAnsi="Times New Roman" w:cs="Times New Roman"/>
                <w:sz w:val="28"/>
                <w:szCs w:val="28"/>
              </w:rPr>
              <w:t>- Bước 7 thời hạn giải quyết 1,5 ngày giảm xuống còn 0,5 ngày;</w:t>
            </w:r>
          </w:p>
        </w:tc>
        <w:tc>
          <w:tcPr>
            <w:tcW w:w="6145" w:type="dxa"/>
          </w:tcPr>
          <w:p w:rsidR="005B2A25" w:rsidRPr="00073C59" w:rsidRDefault="005B2A25" w:rsidP="00174531">
            <w:pPr>
              <w:jc w:val="both"/>
              <w:rPr>
                <w:rFonts w:ascii="Times New Roman" w:hAnsi="Times New Roman" w:cs="Times New Roman"/>
                <w:sz w:val="28"/>
                <w:szCs w:val="28"/>
              </w:rPr>
            </w:pPr>
            <w:r w:rsidRPr="00073C59">
              <w:rPr>
                <w:rFonts w:ascii="Times New Roman" w:hAnsi="Times New Roman" w:cs="Times New Roman"/>
                <w:sz w:val="28"/>
                <w:szCs w:val="28"/>
              </w:rPr>
              <w:t xml:space="preserve">Không tiếp thu do: </w:t>
            </w:r>
          </w:p>
          <w:p w:rsidR="005B2A25" w:rsidRPr="00073C59" w:rsidRDefault="00496FB9" w:rsidP="00174531">
            <w:pPr>
              <w:jc w:val="both"/>
              <w:rPr>
                <w:rFonts w:ascii="Times New Roman" w:hAnsi="Times New Roman" w:cs="Times New Roman"/>
                <w:sz w:val="28"/>
                <w:szCs w:val="28"/>
              </w:rPr>
            </w:pPr>
            <w:r w:rsidRPr="00073C59">
              <w:rPr>
                <w:rFonts w:ascii="Times New Roman" w:hAnsi="Times New Roman" w:cs="Times New Roman"/>
                <w:sz w:val="28"/>
                <w:szCs w:val="28"/>
              </w:rPr>
              <w:t>-</w:t>
            </w:r>
            <w:r w:rsidR="005B2A25" w:rsidRPr="00073C59">
              <w:rPr>
                <w:rFonts w:ascii="Times New Roman" w:hAnsi="Times New Roman" w:cs="Times New Roman"/>
                <w:sz w:val="28"/>
                <w:szCs w:val="28"/>
              </w:rPr>
              <w:t xml:space="preserve"> Theo quy định tại điểm a khoản 2 Điều 14 Quyết định số 27/2022/QĐ-UBND thì tổng thời gian giải quyết của phòng Tài nguyên và Môi trường và UBND huyện tại các bước 1,2,3,4,5,6  là 8 ngày nên không thể tăng thời gian giải quyết ở bước 5 từ 0,5 ngày tăng lên 1,5 ngày.</w:t>
            </w:r>
          </w:p>
          <w:p w:rsidR="009F638A" w:rsidRPr="00073C59" w:rsidRDefault="00496FB9" w:rsidP="00174531">
            <w:pPr>
              <w:jc w:val="both"/>
              <w:rPr>
                <w:rFonts w:ascii="Times New Roman" w:hAnsi="Times New Roman" w:cs="Times New Roman"/>
                <w:sz w:val="28"/>
                <w:szCs w:val="28"/>
              </w:rPr>
            </w:pPr>
            <w:r w:rsidRPr="00073C59">
              <w:rPr>
                <w:rFonts w:ascii="Times New Roman" w:hAnsi="Times New Roman" w:cs="Times New Roman"/>
                <w:sz w:val="28"/>
                <w:szCs w:val="28"/>
              </w:rPr>
              <w:t>-</w:t>
            </w:r>
            <w:r w:rsidR="005B2A25" w:rsidRPr="00073C59">
              <w:rPr>
                <w:rFonts w:ascii="Times New Roman" w:hAnsi="Times New Roman" w:cs="Times New Roman"/>
                <w:sz w:val="28"/>
                <w:szCs w:val="28"/>
              </w:rPr>
              <w:t xml:space="preserve"> Theo quy định tại điểm b khoản 2 Điều 14 thì tổng </w:t>
            </w:r>
            <w:r w:rsidR="005B2A25" w:rsidRPr="00073C59">
              <w:rPr>
                <w:rFonts w:ascii="Times New Roman" w:hAnsi="Times New Roman" w:cs="Times New Roman"/>
                <w:sz w:val="28"/>
                <w:szCs w:val="28"/>
              </w:rPr>
              <w:lastRenderedPageBreak/>
              <w:t>thời gian giải quyết của bước 7 và bước 8 là 2 ngày nên thời gian bước 7 vẫn giữ nguyên là 1,5 ngày.</w:t>
            </w:r>
          </w:p>
        </w:tc>
      </w:tr>
      <w:tr w:rsidR="00073C59" w:rsidRPr="00073C59" w:rsidTr="00AA293D">
        <w:trPr>
          <w:jc w:val="center"/>
        </w:trPr>
        <w:tc>
          <w:tcPr>
            <w:tcW w:w="716" w:type="dxa"/>
            <w:vMerge/>
          </w:tcPr>
          <w:p w:rsidR="009F638A" w:rsidRPr="00073C59" w:rsidRDefault="009F638A" w:rsidP="00AA293D">
            <w:pPr>
              <w:jc w:val="center"/>
              <w:rPr>
                <w:rFonts w:ascii="Times New Roman" w:hAnsi="Times New Roman" w:cs="Times New Roman"/>
                <w:sz w:val="28"/>
                <w:szCs w:val="28"/>
              </w:rPr>
            </w:pPr>
          </w:p>
        </w:tc>
        <w:tc>
          <w:tcPr>
            <w:tcW w:w="2458" w:type="dxa"/>
            <w:vMerge/>
          </w:tcPr>
          <w:p w:rsidR="009F638A" w:rsidRPr="00073C59" w:rsidRDefault="009F638A" w:rsidP="00174531">
            <w:pPr>
              <w:jc w:val="both"/>
              <w:rPr>
                <w:rFonts w:ascii="Times New Roman" w:hAnsi="Times New Roman" w:cs="Times New Roman"/>
                <w:sz w:val="28"/>
                <w:szCs w:val="28"/>
              </w:rPr>
            </w:pPr>
          </w:p>
        </w:tc>
        <w:tc>
          <w:tcPr>
            <w:tcW w:w="3506" w:type="dxa"/>
          </w:tcPr>
          <w:p w:rsidR="005B2A25" w:rsidRPr="00073C59" w:rsidRDefault="009F638A" w:rsidP="00174531">
            <w:pPr>
              <w:jc w:val="both"/>
              <w:rPr>
                <w:rFonts w:ascii="Times New Roman" w:hAnsi="Times New Roman" w:cs="Times New Roman"/>
                <w:sz w:val="28"/>
                <w:szCs w:val="28"/>
              </w:rPr>
            </w:pPr>
            <w:r w:rsidRPr="00073C59">
              <w:rPr>
                <w:rFonts w:ascii="Times New Roman" w:hAnsi="Times New Roman" w:cs="Times New Roman"/>
                <w:sz w:val="28"/>
                <w:szCs w:val="28"/>
              </w:rPr>
              <w:t>3. Cấp điều chỉnh giấy phép môi trường (15 ngày)</w:t>
            </w:r>
          </w:p>
          <w:p w:rsidR="009F638A" w:rsidRPr="00073C59" w:rsidRDefault="009F638A" w:rsidP="00174531">
            <w:pPr>
              <w:jc w:val="both"/>
              <w:rPr>
                <w:rFonts w:ascii="Times New Roman" w:hAnsi="Times New Roman" w:cs="Times New Roman"/>
                <w:sz w:val="28"/>
                <w:szCs w:val="28"/>
              </w:rPr>
            </w:pPr>
            <w:r w:rsidRPr="00073C59">
              <w:rPr>
                <w:rFonts w:ascii="Times New Roman" w:hAnsi="Times New Roman" w:cs="Times New Roman"/>
                <w:sz w:val="28"/>
                <w:szCs w:val="28"/>
              </w:rPr>
              <w:t xml:space="preserve"> - Bước 6 thực hiện Văn phòng UBND tỉnh 5 ngày chỉnh sửa thành Văn phòng HĐND và UBND huyện 5 ngày.</w:t>
            </w:r>
          </w:p>
        </w:tc>
        <w:tc>
          <w:tcPr>
            <w:tcW w:w="6145" w:type="dxa"/>
          </w:tcPr>
          <w:p w:rsidR="009F638A" w:rsidRPr="00073C59" w:rsidRDefault="005B2A25" w:rsidP="00174531">
            <w:pPr>
              <w:jc w:val="both"/>
              <w:rPr>
                <w:rFonts w:ascii="Times New Roman" w:hAnsi="Times New Roman" w:cs="Times New Roman"/>
                <w:sz w:val="28"/>
                <w:szCs w:val="28"/>
              </w:rPr>
            </w:pPr>
            <w:r w:rsidRPr="00073C59">
              <w:rPr>
                <w:rFonts w:ascii="Times New Roman" w:hAnsi="Times New Roman" w:cs="Times New Roman"/>
                <w:sz w:val="28"/>
                <w:szCs w:val="28"/>
              </w:rPr>
              <w:t xml:space="preserve">- Đã chỉnh sửa bước 6 mục 3. Cấp điều chỉnh giấy phép môi trường </w:t>
            </w:r>
          </w:p>
          <w:p w:rsidR="002145B6" w:rsidRPr="00073C59" w:rsidRDefault="002145B6" w:rsidP="00174531">
            <w:pPr>
              <w:jc w:val="both"/>
              <w:rPr>
                <w:rFonts w:ascii="Times New Roman" w:hAnsi="Times New Roman" w:cs="Times New Roman"/>
                <w:sz w:val="28"/>
                <w:szCs w:val="28"/>
              </w:rPr>
            </w:pPr>
          </w:p>
          <w:p w:rsidR="002145B6" w:rsidRPr="00073C59" w:rsidRDefault="002145B6" w:rsidP="00174531">
            <w:pPr>
              <w:jc w:val="both"/>
              <w:rPr>
                <w:rFonts w:ascii="Times New Roman" w:hAnsi="Times New Roman" w:cs="Times New Roman"/>
                <w:sz w:val="28"/>
                <w:szCs w:val="28"/>
              </w:rPr>
            </w:pPr>
          </w:p>
          <w:p w:rsidR="002145B6" w:rsidRPr="00073C59" w:rsidRDefault="002145B6" w:rsidP="00174531">
            <w:pPr>
              <w:jc w:val="both"/>
              <w:rPr>
                <w:rFonts w:ascii="Times New Roman" w:hAnsi="Times New Roman" w:cs="Times New Roman"/>
                <w:sz w:val="28"/>
                <w:szCs w:val="28"/>
              </w:rPr>
            </w:pPr>
          </w:p>
          <w:p w:rsidR="002145B6" w:rsidRPr="00073C59" w:rsidRDefault="002145B6" w:rsidP="00174531">
            <w:pPr>
              <w:jc w:val="both"/>
              <w:rPr>
                <w:rFonts w:ascii="Times New Roman" w:hAnsi="Times New Roman" w:cs="Times New Roman"/>
                <w:sz w:val="28"/>
                <w:szCs w:val="28"/>
              </w:rPr>
            </w:pPr>
          </w:p>
        </w:tc>
      </w:tr>
      <w:tr w:rsidR="00073C59" w:rsidRPr="00073C59" w:rsidTr="00AA293D">
        <w:trPr>
          <w:jc w:val="center"/>
        </w:trPr>
        <w:tc>
          <w:tcPr>
            <w:tcW w:w="716" w:type="dxa"/>
            <w:vMerge w:val="restart"/>
          </w:tcPr>
          <w:p w:rsidR="00097CEC" w:rsidRPr="00073C59" w:rsidRDefault="00097CEC" w:rsidP="00AA293D">
            <w:pPr>
              <w:jc w:val="center"/>
              <w:rPr>
                <w:rFonts w:ascii="Times New Roman" w:hAnsi="Times New Roman" w:cs="Times New Roman"/>
                <w:sz w:val="28"/>
                <w:szCs w:val="28"/>
              </w:rPr>
            </w:pPr>
            <w:r w:rsidRPr="00073C59">
              <w:rPr>
                <w:rFonts w:ascii="Times New Roman" w:hAnsi="Times New Roman" w:cs="Times New Roman"/>
                <w:sz w:val="28"/>
                <w:szCs w:val="28"/>
              </w:rPr>
              <w:t>5</w:t>
            </w:r>
          </w:p>
        </w:tc>
        <w:tc>
          <w:tcPr>
            <w:tcW w:w="2458" w:type="dxa"/>
            <w:vMerge w:val="restart"/>
          </w:tcPr>
          <w:p w:rsidR="00097CEC" w:rsidRPr="00073C59" w:rsidRDefault="00097CEC" w:rsidP="00174531">
            <w:pPr>
              <w:jc w:val="both"/>
              <w:rPr>
                <w:rFonts w:ascii="Times New Roman" w:hAnsi="Times New Roman" w:cs="Times New Roman"/>
                <w:sz w:val="28"/>
                <w:szCs w:val="28"/>
              </w:rPr>
            </w:pPr>
            <w:r w:rsidRPr="00073C59">
              <w:rPr>
                <w:rFonts w:ascii="Times New Roman" w:hAnsi="Times New Roman" w:cs="Times New Roman"/>
                <w:sz w:val="28"/>
                <w:szCs w:val="28"/>
              </w:rPr>
              <w:t>UBND huyện Lạng Giang</w:t>
            </w:r>
          </w:p>
        </w:tc>
        <w:tc>
          <w:tcPr>
            <w:tcW w:w="3506" w:type="dxa"/>
          </w:tcPr>
          <w:p w:rsidR="00097CEC" w:rsidRPr="00073C59" w:rsidRDefault="00097CEC" w:rsidP="00174531">
            <w:pPr>
              <w:jc w:val="both"/>
              <w:rPr>
                <w:rFonts w:ascii="Times New Roman" w:hAnsi="Times New Roman" w:cs="Times New Roman"/>
                <w:sz w:val="28"/>
                <w:szCs w:val="28"/>
              </w:rPr>
            </w:pPr>
            <w:r w:rsidRPr="00073C59">
              <w:rPr>
                <w:rFonts w:ascii="Times New Roman" w:hAnsi="Times New Roman" w:cs="Times New Roman"/>
                <w:sz w:val="28"/>
                <w:szCs w:val="28"/>
              </w:rPr>
              <w:t>Thay thế cụm từ "Báo cáo đề xuất giấy phép môi trường" thành kết quả hoặc bằng cụm từ "Giấy phép môi trường hoặc văn bản thông báo không cấp giấy phép" tại bước 16 mục 1.1; Bước 17 mục 1.2; Bước 7 mục 2; bước 7 mục 3; Bước 16 mục 4.1; Bước 16 mục 4.2 và Bước 17 mục 6.3.</w:t>
            </w:r>
            <w:r w:rsidRPr="00073C59">
              <w:rPr>
                <w:rFonts w:ascii="Times New Roman" w:hAnsi="Times New Roman" w:cs="Times New Roman"/>
                <w:sz w:val="28"/>
                <w:szCs w:val="28"/>
              </w:rPr>
              <w:tab/>
            </w:r>
            <w:r w:rsidRPr="00073C59">
              <w:rPr>
                <w:rFonts w:ascii="Times New Roman" w:hAnsi="Times New Roman" w:cs="Times New Roman"/>
                <w:sz w:val="28"/>
                <w:szCs w:val="28"/>
              </w:rPr>
              <w:tab/>
            </w:r>
          </w:p>
        </w:tc>
        <w:tc>
          <w:tcPr>
            <w:tcW w:w="6145" w:type="dxa"/>
          </w:tcPr>
          <w:p w:rsidR="00097CEC" w:rsidRPr="00073C59" w:rsidRDefault="00097CEC" w:rsidP="00174531">
            <w:pPr>
              <w:jc w:val="both"/>
              <w:rPr>
                <w:rFonts w:ascii="Times New Roman" w:hAnsi="Times New Roman" w:cs="Times New Roman"/>
                <w:sz w:val="28"/>
                <w:szCs w:val="28"/>
              </w:rPr>
            </w:pPr>
            <w:r w:rsidRPr="00073C59">
              <w:rPr>
                <w:rFonts w:ascii="Times New Roman" w:hAnsi="Times New Roman" w:cs="Times New Roman"/>
                <w:sz w:val="28"/>
                <w:szCs w:val="28"/>
              </w:rPr>
              <w:t>Đã chỉnh sửa cụm từ “Báo cáo đề xuất giấy phép môi trường” thành “Báo cáo đề xuất giấy phép môi trường hoặc văn bản thông báo không cấp giấ</w:t>
            </w:r>
            <w:r w:rsidR="00496FB9" w:rsidRPr="00073C59">
              <w:rPr>
                <w:rFonts w:ascii="Times New Roman" w:hAnsi="Times New Roman" w:cs="Times New Roman"/>
                <w:sz w:val="28"/>
                <w:szCs w:val="28"/>
              </w:rPr>
              <w:t>y phép”;</w:t>
            </w:r>
            <w:r w:rsidRPr="00073C59">
              <w:rPr>
                <w:rFonts w:ascii="Times New Roman" w:hAnsi="Times New Roman" w:cs="Times New Roman"/>
                <w:sz w:val="28"/>
                <w:szCs w:val="28"/>
              </w:rPr>
              <w:t xml:space="preserve"> không sửa thành “Giấy phép môi trường hoặc văn bản thông báo không cấp giấy phép” do Giấy phép môi trường UBND cấp huyện đã trả cho chủ dự án qua bộ phận TN&amp;TKQ nên phòng TN&amp;MT chỉ  bàn giao “Báo cáo đề xuất giấy phép môi trường hoặc văn bản thông báo không cấp giấy phép” cho công chức bộ phận TN&amp;TKQ để trả kết quả cho chủ dự án</w:t>
            </w:r>
          </w:p>
        </w:tc>
      </w:tr>
      <w:tr w:rsidR="00073C59" w:rsidRPr="00073C59" w:rsidTr="00AA293D">
        <w:trPr>
          <w:jc w:val="center"/>
        </w:trPr>
        <w:tc>
          <w:tcPr>
            <w:tcW w:w="716" w:type="dxa"/>
            <w:vMerge/>
          </w:tcPr>
          <w:p w:rsidR="00097CEC" w:rsidRPr="00073C59" w:rsidRDefault="00097CEC" w:rsidP="00174531">
            <w:pPr>
              <w:pStyle w:val="ListParagraph"/>
              <w:ind w:left="360"/>
              <w:jc w:val="both"/>
              <w:rPr>
                <w:rFonts w:ascii="Times New Roman" w:hAnsi="Times New Roman" w:cs="Times New Roman"/>
                <w:sz w:val="28"/>
                <w:szCs w:val="28"/>
              </w:rPr>
            </w:pPr>
          </w:p>
        </w:tc>
        <w:tc>
          <w:tcPr>
            <w:tcW w:w="2458" w:type="dxa"/>
            <w:vMerge/>
          </w:tcPr>
          <w:p w:rsidR="00097CEC" w:rsidRPr="00073C59" w:rsidRDefault="00097CEC" w:rsidP="00174531">
            <w:pPr>
              <w:jc w:val="both"/>
              <w:rPr>
                <w:rFonts w:ascii="Times New Roman" w:hAnsi="Times New Roman" w:cs="Times New Roman"/>
                <w:sz w:val="28"/>
                <w:szCs w:val="28"/>
              </w:rPr>
            </w:pPr>
          </w:p>
        </w:tc>
        <w:tc>
          <w:tcPr>
            <w:tcW w:w="3506" w:type="dxa"/>
          </w:tcPr>
          <w:p w:rsidR="00097CEC" w:rsidRPr="00073C59" w:rsidRDefault="00097CEC" w:rsidP="00174531">
            <w:pPr>
              <w:jc w:val="both"/>
              <w:rPr>
                <w:rFonts w:ascii="Times New Roman" w:hAnsi="Times New Roman" w:cs="Times New Roman"/>
                <w:sz w:val="28"/>
                <w:szCs w:val="28"/>
              </w:rPr>
            </w:pPr>
            <w:r w:rsidRPr="00073C59">
              <w:rPr>
                <w:rFonts w:ascii="Times New Roman" w:hAnsi="Times New Roman" w:cs="Times New Roman"/>
                <w:sz w:val="28"/>
                <w:szCs w:val="28"/>
              </w:rPr>
              <w:t>- Thay thế cụm từ "Lãnh đạo chi cục" thành "Lãnh đạo phòng Tài nguyên</w:t>
            </w:r>
          </w:p>
          <w:p w:rsidR="00097CEC" w:rsidRPr="00073C59" w:rsidRDefault="00097CEC" w:rsidP="00174531">
            <w:pPr>
              <w:jc w:val="both"/>
              <w:rPr>
                <w:rFonts w:ascii="Times New Roman" w:hAnsi="Times New Roman" w:cs="Times New Roman"/>
                <w:sz w:val="28"/>
                <w:szCs w:val="28"/>
              </w:rPr>
            </w:pPr>
            <w:r w:rsidRPr="00073C59">
              <w:rPr>
                <w:rFonts w:ascii="Times New Roman" w:hAnsi="Times New Roman" w:cs="Times New Roman"/>
                <w:sz w:val="28"/>
                <w:szCs w:val="28"/>
              </w:rPr>
              <w:t>và Môi trường" tại bước 11, mục 1.2 và Bước 11 mục 6.3; cụm từ “Văn phòng UBND tỉnh” thành “Văn phòng UBND huyện” tại Bước 6 mục 2.</w:t>
            </w:r>
          </w:p>
        </w:tc>
        <w:tc>
          <w:tcPr>
            <w:tcW w:w="6145" w:type="dxa"/>
          </w:tcPr>
          <w:p w:rsidR="00097CEC" w:rsidRPr="00073C59" w:rsidRDefault="00496FB9" w:rsidP="00174531">
            <w:pPr>
              <w:tabs>
                <w:tab w:val="left" w:pos="411"/>
              </w:tabs>
              <w:jc w:val="both"/>
              <w:rPr>
                <w:rFonts w:ascii="Times New Roman" w:hAnsi="Times New Roman" w:cs="Times New Roman"/>
                <w:sz w:val="28"/>
                <w:szCs w:val="28"/>
              </w:rPr>
            </w:pPr>
            <w:r w:rsidRPr="00073C59">
              <w:rPr>
                <w:rFonts w:ascii="Times New Roman" w:hAnsi="Times New Roman" w:cs="Times New Roman"/>
                <w:sz w:val="28"/>
                <w:szCs w:val="28"/>
              </w:rPr>
              <w:t>Đã chỉnh sửa: T</w:t>
            </w:r>
            <w:r w:rsidR="00097CEC" w:rsidRPr="00073C59">
              <w:rPr>
                <w:rFonts w:ascii="Times New Roman" w:hAnsi="Times New Roman" w:cs="Times New Roman"/>
                <w:sz w:val="28"/>
                <w:szCs w:val="28"/>
              </w:rPr>
              <w:t>hay thế cụm từ "Lãnh đạo chi cục" thành "Lãnh đạo phòng Tài nguyên và Môi trường" tại bước 11 (nay là bước 12), mục 1.2 và Bước 11 (nay là bước 12) mục 6.3; cụm từ “Văn phòng UBND tỉnh” thành “Văn phòng UBND huyện” tại Bước 6 mục 2.</w:t>
            </w:r>
          </w:p>
        </w:tc>
      </w:tr>
      <w:tr w:rsidR="00073C59" w:rsidRPr="00073C59" w:rsidTr="00AA293D">
        <w:trPr>
          <w:jc w:val="center"/>
        </w:trPr>
        <w:tc>
          <w:tcPr>
            <w:tcW w:w="716" w:type="dxa"/>
            <w:vMerge/>
          </w:tcPr>
          <w:p w:rsidR="00097CEC" w:rsidRPr="00073C59" w:rsidRDefault="00097CEC" w:rsidP="00174531">
            <w:pPr>
              <w:pStyle w:val="ListParagraph"/>
              <w:ind w:left="360"/>
              <w:jc w:val="both"/>
              <w:rPr>
                <w:rFonts w:ascii="Times New Roman" w:hAnsi="Times New Roman" w:cs="Times New Roman"/>
                <w:sz w:val="28"/>
                <w:szCs w:val="28"/>
              </w:rPr>
            </w:pPr>
          </w:p>
        </w:tc>
        <w:tc>
          <w:tcPr>
            <w:tcW w:w="2458" w:type="dxa"/>
            <w:vMerge/>
          </w:tcPr>
          <w:p w:rsidR="00097CEC" w:rsidRPr="00073C59" w:rsidRDefault="00097CEC" w:rsidP="00174531">
            <w:pPr>
              <w:jc w:val="both"/>
              <w:rPr>
                <w:rFonts w:ascii="Times New Roman" w:hAnsi="Times New Roman" w:cs="Times New Roman"/>
                <w:sz w:val="28"/>
                <w:szCs w:val="28"/>
              </w:rPr>
            </w:pPr>
          </w:p>
        </w:tc>
        <w:tc>
          <w:tcPr>
            <w:tcW w:w="3506" w:type="dxa"/>
          </w:tcPr>
          <w:p w:rsidR="00097CEC" w:rsidRPr="00073C59" w:rsidRDefault="00097CEC" w:rsidP="00174531">
            <w:pPr>
              <w:jc w:val="both"/>
              <w:rPr>
                <w:rFonts w:ascii="Times New Roman" w:hAnsi="Times New Roman" w:cs="Times New Roman"/>
                <w:sz w:val="28"/>
                <w:szCs w:val="28"/>
              </w:rPr>
            </w:pPr>
            <w:r w:rsidRPr="00073C59">
              <w:rPr>
                <w:rFonts w:ascii="Times New Roman" w:hAnsi="Times New Roman" w:cs="Times New Roman"/>
                <w:sz w:val="28"/>
                <w:szCs w:val="28"/>
              </w:rPr>
              <w:t>- Điều chỉnh bước 17, bước 18 thành bước 16, bước 17 tại các mục 1.2 và mục 6.3.</w:t>
            </w:r>
          </w:p>
        </w:tc>
        <w:tc>
          <w:tcPr>
            <w:tcW w:w="6145" w:type="dxa"/>
          </w:tcPr>
          <w:p w:rsidR="00097CEC" w:rsidRPr="00073C59" w:rsidRDefault="00097CEC" w:rsidP="00174531">
            <w:pPr>
              <w:jc w:val="both"/>
              <w:rPr>
                <w:rFonts w:ascii="Times New Roman" w:hAnsi="Times New Roman" w:cs="Times New Roman"/>
                <w:sz w:val="28"/>
                <w:szCs w:val="28"/>
              </w:rPr>
            </w:pPr>
            <w:r w:rsidRPr="00073C59">
              <w:rPr>
                <w:rFonts w:ascii="Times New Roman" w:hAnsi="Times New Roman" w:cs="Times New Roman"/>
                <w:sz w:val="28"/>
                <w:szCs w:val="28"/>
              </w:rPr>
              <w:t>Đã điều chỉnh bước 17, bước 18 thành bước 16 (nay là bước 17), bước 17 (nay là bước 18) tại các mục 1.2 và mục 6.3.</w:t>
            </w:r>
          </w:p>
        </w:tc>
      </w:tr>
      <w:tr w:rsidR="00073C59" w:rsidRPr="00073C59" w:rsidTr="00AA293D">
        <w:trPr>
          <w:jc w:val="center"/>
        </w:trPr>
        <w:tc>
          <w:tcPr>
            <w:tcW w:w="716" w:type="dxa"/>
            <w:vMerge/>
          </w:tcPr>
          <w:p w:rsidR="00097CEC" w:rsidRPr="00073C59" w:rsidRDefault="00097CEC" w:rsidP="00174531">
            <w:pPr>
              <w:pStyle w:val="ListParagraph"/>
              <w:ind w:left="360"/>
              <w:jc w:val="both"/>
              <w:rPr>
                <w:rFonts w:ascii="Times New Roman" w:hAnsi="Times New Roman" w:cs="Times New Roman"/>
                <w:sz w:val="28"/>
                <w:szCs w:val="28"/>
              </w:rPr>
            </w:pPr>
          </w:p>
        </w:tc>
        <w:tc>
          <w:tcPr>
            <w:tcW w:w="2458" w:type="dxa"/>
            <w:vMerge/>
          </w:tcPr>
          <w:p w:rsidR="00097CEC" w:rsidRPr="00073C59" w:rsidRDefault="00097CEC" w:rsidP="00174531">
            <w:pPr>
              <w:jc w:val="both"/>
              <w:rPr>
                <w:rFonts w:ascii="Times New Roman" w:hAnsi="Times New Roman" w:cs="Times New Roman"/>
                <w:sz w:val="28"/>
                <w:szCs w:val="28"/>
              </w:rPr>
            </w:pPr>
          </w:p>
        </w:tc>
        <w:tc>
          <w:tcPr>
            <w:tcW w:w="3506" w:type="dxa"/>
          </w:tcPr>
          <w:p w:rsidR="00097CEC" w:rsidRPr="00073C59" w:rsidRDefault="00097CEC" w:rsidP="00174531">
            <w:pPr>
              <w:jc w:val="both"/>
              <w:rPr>
                <w:rFonts w:ascii="Times New Roman" w:hAnsi="Times New Roman" w:cs="Times New Roman"/>
                <w:sz w:val="28"/>
                <w:szCs w:val="28"/>
              </w:rPr>
            </w:pPr>
            <w:r w:rsidRPr="00073C59">
              <w:rPr>
                <w:rFonts w:ascii="Times New Roman" w:hAnsi="Times New Roman" w:cs="Times New Roman"/>
                <w:sz w:val="28"/>
                <w:szCs w:val="28"/>
              </w:rPr>
              <w:t>Điều chỉnh mục 6.3 "Cấp lại giấy phép môi trường đối với trường hợp quy định tại khoản 8 Điều 29 Nghị định số 08/2022/NĐ-CP" thành mục 4.3 “Cấp lại giấy phép môi trường đối với trường hợp quy định tại khoản 8 Điều 29 Nghị định số 08/2022/NĐ-CP”</w:t>
            </w:r>
          </w:p>
        </w:tc>
        <w:tc>
          <w:tcPr>
            <w:tcW w:w="6145" w:type="dxa"/>
          </w:tcPr>
          <w:p w:rsidR="00097CEC" w:rsidRPr="00073C59" w:rsidRDefault="00097CEC" w:rsidP="00174531">
            <w:pPr>
              <w:jc w:val="both"/>
              <w:rPr>
                <w:rFonts w:ascii="Times New Roman" w:hAnsi="Times New Roman" w:cs="Times New Roman"/>
                <w:sz w:val="28"/>
                <w:szCs w:val="28"/>
              </w:rPr>
            </w:pPr>
            <w:r w:rsidRPr="00073C59">
              <w:rPr>
                <w:rFonts w:ascii="Times New Roman" w:hAnsi="Times New Roman" w:cs="Times New Roman"/>
                <w:sz w:val="28"/>
                <w:szCs w:val="28"/>
              </w:rPr>
              <w:t>Đã chỉnh sửa mục 6.3 thành mục 4.3</w:t>
            </w:r>
          </w:p>
        </w:tc>
      </w:tr>
      <w:tr w:rsidR="00073C59" w:rsidRPr="00073C59" w:rsidTr="00AA293D">
        <w:trPr>
          <w:jc w:val="center"/>
        </w:trPr>
        <w:tc>
          <w:tcPr>
            <w:tcW w:w="716" w:type="dxa"/>
            <w:vMerge/>
          </w:tcPr>
          <w:p w:rsidR="00097CEC" w:rsidRPr="00073C59" w:rsidRDefault="00097CEC" w:rsidP="00174531">
            <w:pPr>
              <w:jc w:val="both"/>
              <w:rPr>
                <w:rFonts w:ascii="Times New Roman" w:hAnsi="Times New Roman" w:cs="Times New Roman"/>
                <w:sz w:val="28"/>
                <w:szCs w:val="28"/>
              </w:rPr>
            </w:pPr>
          </w:p>
        </w:tc>
        <w:tc>
          <w:tcPr>
            <w:tcW w:w="2458" w:type="dxa"/>
            <w:vMerge/>
          </w:tcPr>
          <w:p w:rsidR="00097CEC" w:rsidRPr="00073C59" w:rsidRDefault="00097CEC" w:rsidP="00174531">
            <w:pPr>
              <w:jc w:val="both"/>
              <w:rPr>
                <w:rFonts w:ascii="Times New Roman" w:hAnsi="Times New Roman" w:cs="Times New Roman"/>
                <w:sz w:val="28"/>
                <w:szCs w:val="28"/>
              </w:rPr>
            </w:pPr>
          </w:p>
        </w:tc>
        <w:tc>
          <w:tcPr>
            <w:tcW w:w="3506" w:type="dxa"/>
          </w:tcPr>
          <w:p w:rsidR="00097CEC" w:rsidRPr="00073C59" w:rsidRDefault="00097CEC" w:rsidP="00174531">
            <w:pPr>
              <w:jc w:val="both"/>
              <w:rPr>
                <w:rFonts w:ascii="Times New Roman" w:hAnsi="Times New Roman" w:cs="Times New Roman"/>
                <w:sz w:val="28"/>
                <w:szCs w:val="28"/>
              </w:rPr>
            </w:pPr>
            <w:r w:rsidRPr="00073C59">
              <w:rPr>
                <w:rFonts w:ascii="Times New Roman" w:hAnsi="Times New Roman" w:cs="Times New Roman"/>
                <w:sz w:val="28"/>
                <w:szCs w:val="28"/>
              </w:rPr>
              <w:t>Điều chỉnh tăng thời hạn làm việc của Văn phòng UBND cấp huyện lên 02 ngày và giảm trừ thời hạn ngày làm việc của Phòng Tài nguyên và Môi trường 02 ngày tại các thủ tục hành chính.</w:t>
            </w:r>
          </w:p>
        </w:tc>
        <w:tc>
          <w:tcPr>
            <w:tcW w:w="6145" w:type="dxa"/>
          </w:tcPr>
          <w:p w:rsidR="00097CEC" w:rsidRPr="00073C59" w:rsidRDefault="00097CEC" w:rsidP="00174531">
            <w:pPr>
              <w:jc w:val="both"/>
              <w:rPr>
                <w:rFonts w:ascii="Times New Roman" w:hAnsi="Times New Roman" w:cs="Times New Roman"/>
                <w:sz w:val="28"/>
                <w:szCs w:val="28"/>
              </w:rPr>
            </w:pPr>
            <w:r w:rsidRPr="00073C59">
              <w:rPr>
                <w:rFonts w:ascii="Times New Roman" w:hAnsi="Times New Roman" w:cs="Times New Roman"/>
                <w:sz w:val="28"/>
                <w:szCs w:val="28"/>
              </w:rPr>
              <w:t>Không tiếp thu do dự thảo đã chia thời gian giải quyết thủ tục hành chính</w:t>
            </w:r>
            <w:r w:rsidR="00496FB9" w:rsidRPr="00073C59">
              <w:rPr>
                <w:rFonts w:ascii="Times New Roman" w:hAnsi="Times New Roman" w:cs="Times New Roman"/>
                <w:sz w:val="28"/>
                <w:szCs w:val="28"/>
              </w:rPr>
              <w:t xml:space="preserve"> (ngày)</w:t>
            </w:r>
            <w:r w:rsidRPr="00073C59">
              <w:rPr>
                <w:rFonts w:ascii="Times New Roman" w:hAnsi="Times New Roman" w:cs="Times New Roman"/>
                <w:sz w:val="28"/>
                <w:szCs w:val="28"/>
              </w:rPr>
              <w:t xml:space="preserve"> theo Quyết định số 27/2022/QĐ-UBND ngày 16/8/2022 của UBND tỉnh Bắc Giang </w:t>
            </w:r>
          </w:p>
        </w:tc>
      </w:tr>
    </w:tbl>
    <w:p w:rsidR="008065BF" w:rsidRPr="005F3889" w:rsidRDefault="008065BF" w:rsidP="00174531">
      <w:pPr>
        <w:jc w:val="both"/>
        <w:rPr>
          <w:rFonts w:ascii="Times New Roman" w:hAnsi="Times New Roman" w:cs="Times New Roman"/>
          <w:color w:val="FF0000"/>
          <w:sz w:val="26"/>
          <w:szCs w:val="24"/>
        </w:rPr>
      </w:pPr>
    </w:p>
    <w:sectPr w:rsidR="008065BF" w:rsidRPr="005F3889" w:rsidSect="00354953">
      <w:footerReference w:type="default" r:id="rId8"/>
      <w:pgSz w:w="16840" w:h="11907" w:orient="landscape" w:code="9"/>
      <w:pgMar w:top="1134" w:right="1134" w:bottom="1021"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B40" w:rsidRDefault="00DD2B40" w:rsidP="00612A7A">
      <w:pPr>
        <w:spacing w:after="0" w:line="240" w:lineRule="auto"/>
      </w:pPr>
      <w:r>
        <w:separator/>
      </w:r>
    </w:p>
  </w:endnote>
  <w:endnote w:type="continuationSeparator" w:id="0">
    <w:p w:rsidR="00DD2B40" w:rsidRDefault="00DD2B40" w:rsidP="00612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959725"/>
      <w:docPartObj>
        <w:docPartGallery w:val="Page Numbers (Bottom of Page)"/>
        <w:docPartUnique/>
      </w:docPartObj>
    </w:sdtPr>
    <w:sdtEndPr>
      <w:rPr>
        <w:noProof/>
      </w:rPr>
    </w:sdtEndPr>
    <w:sdtContent>
      <w:p w:rsidR="00612A7A" w:rsidRDefault="00612A7A">
        <w:pPr>
          <w:pStyle w:val="Footer"/>
          <w:jc w:val="center"/>
        </w:pPr>
        <w:r>
          <w:fldChar w:fldCharType="begin"/>
        </w:r>
        <w:r>
          <w:instrText xml:space="preserve"> PAGE   \* MERGEFORMAT </w:instrText>
        </w:r>
        <w:r>
          <w:fldChar w:fldCharType="separate"/>
        </w:r>
        <w:r w:rsidR="00073C59">
          <w:rPr>
            <w:noProof/>
          </w:rPr>
          <w:t>1</w:t>
        </w:r>
        <w:r>
          <w:rPr>
            <w:noProof/>
          </w:rPr>
          <w:fldChar w:fldCharType="end"/>
        </w:r>
      </w:p>
    </w:sdtContent>
  </w:sdt>
  <w:p w:rsidR="00612A7A" w:rsidRDefault="00612A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B40" w:rsidRDefault="00DD2B40" w:rsidP="00612A7A">
      <w:pPr>
        <w:spacing w:after="0" w:line="240" w:lineRule="auto"/>
      </w:pPr>
      <w:r>
        <w:separator/>
      </w:r>
    </w:p>
  </w:footnote>
  <w:footnote w:type="continuationSeparator" w:id="0">
    <w:p w:rsidR="00DD2B40" w:rsidRDefault="00DD2B40" w:rsidP="00612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65F3"/>
    <w:multiLevelType w:val="multilevel"/>
    <w:tmpl w:val="E4460D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2026B8F"/>
    <w:multiLevelType w:val="hybridMultilevel"/>
    <w:tmpl w:val="3344FD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1A05D2"/>
    <w:multiLevelType w:val="hybridMultilevel"/>
    <w:tmpl w:val="05422EB0"/>
    <w:lvl w:ilvl="0" w:tplc="90D836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2F3"/>
    <w:rsid w:val="00034EB5"/>
    <w:rsid w:val="00040DE0"/>
    <w:rsid w:val="00045789"/>
    <w:rsid w:val="0006667E"/>
    <w:rsid w:val="00073C59"/>
    <w:rsid w:val="00094A56"/>
    <w:rsid w:val="000958BD"/>
    <w:rsid w:val="00097CEC"/>
    <w:rsid w:val="000A0687"/>
    <w:rsid w:val="000B26E9"/>
    <w:rsid w:val="000B36A0"/>
    <w:rsid w:val="000B596B"/>
    <w:rsid w:val="000D4BC8"/>
    <w:rsid w:val="000F14A5"/>
    <w:rsid w:val="00104E20"/>
    <w:rsid w:val="00114193"/>
    <w:rsid w:val="00142573"/>
    <w:rsid w:val="00142C0B"/>
    <w:rsid w:val="00145387"/>
    <w:rsid w:val="00171F2A"/>
    <w:rsid w:val="00174531"/>
    <w:rsid w:val="00176DF1"/>
    <w:rsid w:val="0017705C"/>
    <w:rsid w:val="00184D19"/>
    <w:rsid w:val="00190FA7"/>
    <w:rsid w:val="001B2A75"/>
    <w:rsid w:val="001C14B0"/>
    <w:rsid w:val="001C7A91"/>
    <w:rsid w:val="001E484B"/>
    <w:rsid w:val="001E7DDB"/>
    <w:rsid w:val="00206930"/>
    <w:rsid w:val="002145B6"/>
    <w:rsid w:val="002540E7"/>
    <w:rsid w:val="0026171D"/>
    <w:rsid w:val="002A5D26"/>
    <w:rsid w:val="002B085C"/>
    <w:rsid w:val="002C4151"/>
    <w:rsid w:val="002D6931"/>
    <w:rsid w:val="002F2CC4"/>
    <w:rsid w:val="00300AD9"/>
    <w:rsid w:val="00301865"/>
    <w:rsid w:val="00307DD2"/>
    <w:rsid w:val="0031587E"/>
    <w:rsid w:val="00354953"/>
    <w:rsid w:val="00356922"/>
    <w:rsid w:val="00364C2B"/>
    <w:rsid w:val="00385605"/>
    <w:rsid w:val="003857E2"/>
    <w:rsid w:val="003A0C26"/>
    <w:rsid w:val="003A1823"/>
    <w:rsid w:val="003B08E5"/>
    <w:rsid w:val="003B7A0D"/>
    <w:rsid w:val="003D1B50"/>
    <w:rsid w:val="003D3C35"/>
    <w:rsid w:val="003F5F4D"/>
    <w:rsid w:val="003F6240"/>
    <w:rsid w:val="004153AF"/>
    <w:rsid w:val="00441609"/>
    <w:rsid w:val="004710DB"/>
    <w:rsid w:val="0047495E"/>
    <w:rsid w:val="00480B62"/>
    <w:rsid w:val="00482749"/>
    <w:rsid w:val="00484489"/>
    <w:rsid w:val="00496FB9"/>
    <w:rsid w:val="004A3D55"/>
    <w:rsid w:val="004B5711"/>
    <w:rsid w:val="004F0DBD"/>
    <w:rsid w:val="004F7E6A"/>
    <w:rsid w:val="005165DA"/>
    <w:rsid w:val="00523D49"/>
    <w:rsid w:val="005264DD"/>
    <w:rsid w:val="00542C00"/>
    <w:rsid w:val="00543D47"/>
    <w:rsid w:val="00594FDB"/>
    <w:rsid w:val="005A2125"/>
    <w:rsid w:val="005A3658"/>
    <w:rsid w:val="005B2A25"/>
    <w:rsid w:val="005D2F50"/>
    <w:rsid w:val="005D4751"/>
    <w:rsid w:val="005E1B13"/>
    <w:rsid w:val="005F3889"/>
    <w:rsid w:val="00612A7A"/>
    <w:rsid w:val="00617BEC"/>
    <w:rsid w:val="00624486"/>
    <w:rsid w:val="006570A0"/>
    <w:rsid w:val="00670F6F"/>
    <w:rsid w:val="00696CC1"/>
    <w:rsid w:val="00714693"/>
    <w:rsid w:val="00714ADD"/>
    <w:rsid w:val="00735B0A"/>
    <w:rsid w:val="00752B18"/>
    <w:rsid w:val="00756CF9"/>
    <w:rsid w:val="00765026"/>
    <w:rsid w:val="007670A6"/>
    <w:rsid w:val="00774DC0"/>
    <w:rsid w:val="00775D45"/>
    <w:rsid w:val="0079056D"/>
    <w:rsid w:val="0079373C"/>
    <w:rsid w:val="007A0196"/>
    <w:rsid w:val="007A76CF"/>
    <w:rsid w:val="007C11DB"/>
    <w:rsid w:val="007C576D"/>
    <w:rsid w:val="007F3456"/>
    <w:rsid w:val="007F57FC"/>
    <w:rsid w:val="0080233A"/>
    <w:rsid w:val="008065BF"/>
    <w:rsid w:val="008212E8"/>
    <w:rsid w:val="00833165"/>
    <w:rsid w:val="00842200"/>
    <w:rsid w:val="0085775E"/>
    <w:rsid w:val="00870F5F"/>
    <w:rsid w:val="00880C56"/>
    <w:rsid w:val="00885C51"/>
    <w:rsid w:val="00892608"/>
    <w:rsid w:val="00897166"/>
    <w:rsid w:val="008A19FC"/>
    <w:rsid w:val="008B6677"/>
    <w:rsid w:val="008C38A7"/>
    <w:rsid w:val="008E61B7"/>
    <w:rsid w:val="00900137"/>
    <w:rsid w:val="009207DB"/>
    <w:rsid w:val="0092591D"/>
    <w:rsid w:val="0094428A"/>
    <w:rsid w:val="0094734E"/>
    <w:rsid w:val="00995415"/>
    <w:rsid w:val="009977CA"/>
    <w:rsid w:val="009C23C6"/>
    <w:rsid w:val="009C2E8F"/>
    <w:rsid w:val="009F1DE2"/>
    <w:rsid w:val="009F3F63"/>
    <w:rsid w:val="009F638A"/>
    <w:rsid w:val="00A42055"/>
    <w:rsid w:val="00A564A1"/>
    <w:rsid w:val="00A56E25"/>
    <w:rsid w:val="00A74BEF"/>
    <w:rsid w:val="00A96DFF"/>
    <w:rsid w:val="00AA293D"/>
    <w:rsid w:val="00AA6EB4"/>
    <w:rsid w:val="00AB18A0"/>
    <w:rsid w:val="00AF42E7"/>
    <w:rsid w:val="00B11836"/>
    <w:rsid w:val="00B15E9D"/>
    <w:rsid w:val="00B40625"/>
    <w:rsid w:val="00B45FF0"/>
    <w:rsid w:val="00B47951"/>
    <w:rsid w:val="00B6033B"/>
    <w:rsid w:val="00B63ED0"/>
    <w:rsid w:val="00B92B87"/>
    <w:rsid w:val="00BB5B8E"/>
    <w:rsid w:val="00C20EDC"/>
    <w:rsid w:val="00C6724F"/>
    <w:rsid w:val="00C74032"/>
    <w:rsid w:val="00CA2F29"/>
    <w:rsid w:val="00CA782F"/>
    <w:rsid w:val="00CD0A07"/>
    <w:rsid w:val="00CD1428"/>
    <w:rsid w:val="00CD48CC"/>
    <w:rsid w:val="00CF1810"/>
    <w:rsid w:val="00D11022"/>
    <w:rsid w:val="00D1465E"/>
    <w:rsid w:val="00D22DE4"/>
    <w:rsid w:val="00D51543"/>
    <w:rsid w:val="00D86AC6"/>
    <w:rsid w:val="00D92597"/>
    <w:rsid w:val="00DA6305"/>
    <w:rsid w:val="00DB70EF"/>
    <w:rsid w:val="00DD2B40"/>
    <w:rsid w:val="00E05E9D"/>
    <w:rsid w:val="00E11E49"/>
    <w:rsid w:val="00E46A3B"/>
    <w:rsid w:val="00E57A6C"/>
    <w:rsid w:val="00E834F4"/>
    <w:rsid w:val="00E90CC9"/>
    <w:rsid w:val="00E91969"/>
    <w:rsid w:val="00E93870"/>
    <w:rsid w:val="00E94D65"/>
    <w:rsid w:val="00EA3F4C"/>
    <w:rsid w:val="00EC48F3"/>
    <w:rsid w:val="00ED7BEE"/>
    <w:rsid w:val="00F2180F"/>
    <w:rsid w:val="00F422F3"/>
    <w:rsid w:val="00F5478E"/>
    <w:rsid w:val="00F6332F"/>
    <w:rsid w:val="00F67F81"/>
    <w:rsid w:val="00F71B6F"/>
    <w:rsid w:val="00F74410"/>
    <w:rsid w:val="00F86F00"/>
    <w:rsid w:val="00FD12A0"/>
    <w:rsid w:val="00FF056A"/>
    <w:rsid w:val="00FF6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D43D7-2A1D-446C-B753-CBC140AD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2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C00"/>
    <w:pPr>
      <w:ind w:left="720"/>
      <w:contextualSpacing/>
    </w:pPr>
  </w:style>
  <w:style w:type="character" w:customStyle="1" w:styleId="fontstyle01">
    <w:name w:val="fontstyle01"/>
    <w:basedOn w:val="DefaultParagraphFont"/>
    <w:rsid w:val="004F0DBD"/>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4F0DBD"/>
    <w:rPr>
      <w:rFonts w:ascii="Times New Roman" w:hAnsi="Times New Roman" w:cs="Times New Roman" w:hint="default"/>
      <w:b/>
      <w:bCs/>
      <w:i w:val="0"/>
      <w:iCs w:val="0"/>
      <w:color w:val="000000"/>
      <w:sz w:val="28"/>
      <w:szCs w:val="28"/>
    </w:rPr>
  </w:style>
  <w:style w:type="paragraph" w:customStyle="1" w:styleId="Char">
    <w:name w:val="Char"/>
    <w:basedOn w:val="Normal"/>
    <w:semiHidden/>
    <w:rsid w:val="00CA782F"/>
    <w:pPr>
      <w:spacing w:after="160" w:line="240" w:lineRule="exact"/>
    </w:pPr>
    <w:rPr>
      <w:rFonts w:ascii="Arial" w:eastAsia="Times New Roman" w:hAnsi="Arial" w:cs="Times New Roman"/>
    </w:rPr>
  </w:style>
  <w:style w:type="character" w:customStyle="1" w:styleId="fontstyle31">
    <w:name w:val="fontstyle31"/>
    <w:basedOn w:val="DefaultParagraphFont"/>
    <w:rsid w:val="00624486"/>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D86AC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2A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A7A"/>
  </w:style>
  <w:style w:type="paragraph" w:styleId="Footer">
    <w:name w:val="footer"/>
    <w:basedOn w:val="Normal"/>
    <w:link w:val="FooterChar"/>
    <w:uiPriority w:val="99"/>
    <w:unhideWhenUsed/>
    <w:rsid w:val="00612A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1365784937">
      <w:bodyDiv w:val="1"/>
      <w:marLeft w:val="0"/>
      <w:marRight w:val="0"/>
      <w:marTop w:val="0"/>
      <w:marBottom w:val="0"/>
      <w:divBdr>
        <w:top w:val="none" w:sz="0" w:space="0" w:color="auto"/>
        <w:left w:val="none" w:sz="0" w:space="0" w:color="auto"/>
        <w:bottom w:val="none" w:sz="0" w:space="0" w:color="auto"/>
        <w:right w:val="none" w:sz="0" w:space="0" w:color="auto"/>
      </w:divBdr>
    </w:div>
    <w:div w:id="1780055564">
      <w:bodyDiv w:val="1"/>
      <w:marLeft w:val="0"/>
      <w:marRight w:val="0"/>
      <w:marTop w:val="0"/>
      <w:marBottom w:val="0"/>
      <w:divBdr>
        <w:top w:val="none" w:sz="0" w:space="0" w:color="auto"/>
        <w:left w:val="none" w:sz="0" w:space="0" w:color="auto"/>
        <w:bottom w:val="none" w:sz="0" w:space="0" w:color="auto"/>
        <w:right w:val="none" w:sz="0" w:space="0" w:color="auto"/>
      </w:divBdr>
    </w:div>
    <w:div w:id="184539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D59F1-9B69-40B3-9086-328751AA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MINH TUAN</dc:creator>
  <cp:lastModifiedBy>Admin</cp:lastModifiedBy>
  <cp:revision>7</cp:revision>
  <cp:lastPrinted>2020-10-27T04:29:00Z</cp:lastPrinted>
  <dcterms:created xsi:type="dcterms:W3CDTF">2022-09-22T09:36:00Z</dcterms:created>
  <dcterms:modified xsi:type="dcterms:W3CDTF">2022-09-26T14:21:00Z</dcterms:modified>
</cp:coreProperties>
</file>