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3A" w:rsidRDefault="00F5383A" w:rsidP="00F5383A">
      <w:pPr>
        <w:rPr>
          <w:sz w:val="26"/>
          <w:szCs w:val="26"/>
        </w:rPr>
      </w:pPr>
    </w:p>
    <w:p w:rsidR="00FD3DDF" w:rsidRPr="0066781F" w:rsidRDefault="00FD3DDF" w:rsidP="00FD3DDF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PHỤ LỤC II</w:t>
      </w:r>
    </w:p>
    <w:p w:rsidR="00FD3DDF" w:rsidRPr="001045A6" w:rsidRDefault="00FD3DDF" w:rsidP="00FD3DDF">
      <w:pPr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bCs/>
          <w:spacing w:val="-8"/>
          <w:szCs w:val="28"/>
        </w:rPr>
      </w:pPr>
      <w:r w:rsidRPr="001045A6">
        <w:rPr>
          <w:rFonts w:ascii="Times New Roman Bold" w:eastAsia="Times New Roman" w:hAnsi="Times New Roman Bold"/>
          <w:b/>
          <w:bCs/>
          <w:color w:val="000000"/>
          <w:spacing w:val="-8"/>
          <w:szCs w:val="28"/>
        </w:rPr>
        <w:t xml:space="preserve">Quy trình </w:t>
      </w:r>
      <w:r w:rsidRPr="001045A6">
        <w:rPr>
          <w:rFonts w:ascii="Times New Roman Bold" w:eastAsia="Times New Roman" w:hAnsi="Times New Roman Bold"/>
          <w:b/>
          <w:bCs/>
          <w:spacing w:val="-8"/>
          <w:szCs w:val="28"/>
        </w:rPr>
        <w:t xml:space="preserve">nội bộ giải quyết thủ tục hành chính </w:t>
      </w:r>
    </w:p>
    <w:p w:rsidR="00FD3DDF" w:rsidRPr="00FD5F6C" w:rsidRDefault="00FD3DDF" w:rsidP="00FD3DDF">
      <w:pPr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spacing w:val="-8"/>
          <w:szCs w:val="28"/>
        </w:rPr>
      </w:pPr>
      <w:r>
        <w:rPr>
          <w:rFonts w:ascii="Times New Roman Bold" w:eastAsia="Times New Roman" w:hAnsi="Times New Roman Bold"/>
          <w:b/>
          <w:bCs/>
          <w:spacing w:val="-8"/>
          <w:szCs w:val="28"/>
        </w:rPr>
        <w:t>t</w:t>
      </w:r>
      <w:r w:rsidRPr="00FD5F6C">
        <w:rPr>
          <w:rFonts w:ascii="Times New Roman Bold" w:eastAsia="Times New Roman" w:hAnsi="Times New Roman Bold"/>
          <w:b/>
          <w:bCs/>
          <w:spacing w:val="-8"/>
          <w:szCs w:val="28"/>
        </w:rPr>
        <w:t>rong lĩnh vực văn hóa, thể thao, gia đình thuộc thẩm quyền của UBND cấp xã</w:t>
      </w:r>
    </w:p>
    <w:p w:rsidR="00FD3DDF" w:rsidRPr="006B1F49" w:rsidRDefault="00C45DD8" w:rsidP="00C45DD8">
      <w:pPr>
        <w:spacing w:before="60" w:after="240" w:line="256" w:lineRule="auto"/>
        <w:jc w:val="center"/>
        <w:rPr>
          <w:bCs/>
          <w:i/>
          <w:sz w:val="24"/>
          <w:szCs w:val="24"/>
          <w:lang w:val="nl-NL"/>
        </w:rPr>
      </w:pPr>
      <w:bookmarkStart w:id="0" w:name="_GoBack"/>
      <w:bookmarkEnd w:id="0"/>
      <w:r>
        <w:rPr>
          <w:bCs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247014</wp:posOffset>
                </wp:positionV>
                <wp:extent cx="1476375" cy="0"/>
                <wp:effectExtent l="0" t="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7.75pt;margin-top:19.45pt;width:11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oA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yXp9c2A6tC7o1PkJ7lq35R9LtFUhUNkTUPxm8XDb6J94jeufiL1RDk0H9WDGwI4Ida&#10;nSvTeUioAjqHllzuLeFnhyg8JuliPl3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"/>
            </w:pict>
          </mc:Fallback>
        </mc:AlternateContent>
      </w:r>
      <w:r w:rsidR="00FD3DDF" w:rsidRPr="003D2C43">
        <w:rPr>
          <w:bCs/>
          <w:i/>
          <w:sz w:val="24"/>
          <w:szCs w:val="24"/>
          <w:lang w:val="nl-NL"/>
        </w:rPr>
        <w:t xml:space="preserve">(Kèm theo </w:t>
      </w:r>
      <w:r w:rsidR="00FD3DDF">
        <w:rPr>
          <w:bCs/>
          <w:i/>
          <w:sz w:val="24"/>
          <w:szCs w:val="24"/>
          <w:lang w:val="nl-NL"/>
        </w:rPr>
        <w:t>Quyết định</w:t>
      </w:r>
      <w:r w:rsidR="00FD3DDF" w:rsidRPr="003D2C43">
        <w:rPr>
          <w:bCs/>
          <w:i/>
          <w:sz w:val="24"/>
          <w:szCs w:val="24"/>
          <w:lang w:val="nl-NL"/>
        </w:rPr>
        <w:t xml:space="preserve"> số</w:t>
      </w:r>
      <w:r>
        <w:rPr>
          <w:bCs/>
          <w:i/>
          <w:sz w:val="24"/>
          <w:szCs w:val="24"/>
          <w:lang w:val="nl-NL"/>
        </w:rPr>
        <w:t xml:space="preserve"> 599</w:t>
      </w:r>
      <w:r w:rsidR="00FD3DDF" w:rsidRPr="003D2C43">
        <w:rPr>
          <w:bCs/>
          <w:i/>
          <w:sz w:val="24"/>
          <w:szCs w:val="24"/>
          <w:lang w:val="nl-NL"/>
        </w:rPr>
        <w:t xml:space="preserve">  /</w:t>
      </w:r>
      <w:r w:rsidR="00FD3DDF">
        <w:rPr>
          <w:bCs/>
          <w:i/>
          <w:sz w:val="24"/>
          <w:szCs w:val="24"/>
          <w:lang w:val="nl-NL"/>
        </w:rPr>
        <w:t xml:space="preserve">QĐ- </w:t>
      </w:r>
      <w:r w:rsidR="00FD3DDF" w:rsidRPr="003D2C43">
        <w:rPr>
          <w:bCs/>
          <w:i/>
          <w:sz w:val="24"/>
          <w:szCs w:val="24"/>
          <w:lang w:val="nl-NL"/>
        </w:rPr>
        <w:t>SVHTTDL ngày</w:t>
      </w:r>
      <w:r w:rsidR="00FD3DDF">
        <w:rPr>
          <w:bCs/>
          <w:i/>
          <w:sz w:val="24"/>
          <w:szCs w:val="24"/>
          <w:lang w:val="nl-NL"/>
        </w:rPr>
        <w:t xml:space="preserve"> </w:t>
      </w:r>
      <w:r w:rsidR="005F1D74">
        <w:rPr>
          <w:bCs/>
          <w:i/>
          <w:sz w:val="24"/>
          <w:szCs w:val="24"/>
          <w:lang w:val="nl-NL"/>
        </w:rPr>
        <w:t xml:space="preserve"> </w:t>
      </w:r>
      <w:r>
        <w:rPr>
          <w:bCs/>
          <w:i/>
          <w:sz w:val="24"/>
          <w:szCs w:val="24"/>
          <w:lang w:val="nl-NL"/>
        </w:rPr>
        <w:t>16</w:t>
      </w:r>
      <w:r w:rsidR="005F1D74">
        <w:rPr>
          <w:bCs/>
          <w:i/>
          <w:sz w:val="24"/>
          <w:szCs w:val="24"/>
          <w:lang w:val="nl-NL"/>
        </w:rPr>
        <w:t xml:space="preserve"> </w:t>
      </w:r>
      <w:r w:rsidR="006B1F49">
        <w:rPr>
          <w:bCs/>
          <w:i/>
          <w:sz w:val="24"/>
          <w:szCs w:val="24"/>
          <w:lang w:val="nl-NL"/>
        </w:rPr>
        <w:t xml:space="preserve"> </w:t>
      </w:r>
      <w:r w:rsidR="005F1D74">
        <w:rPr>
          <w:bCs/>
          <w:i/>
          <w:sz w:val="24"/>
          <w:szCs w:val="24"/>
          <w:lang w:val="nl-NL"/>
        </w:rPr>
        <w:t xml:space="preserve"> </w:t>
      </w:r>
      <w:r w:rsidR="00FD3DDF" w:rsidRPr="003D2C43">
        <w:rPr>
          <w:bCs/>
          <w:i/>
          <w:sz w:val="24"/>
          <w:szCs w:val="24"/>
          <w:lang w:val="nl-NL"/>
        </w:rPr>
        <w:t>/</w:t>
      </w:r>
      <w:r w:rsidR="006B1F49">
        <w:rPr>
          <w:bCs/>
          <w:i/>
          <w:sz w:val="24"/>
          <w:szCs w:val="24"/>
          <w:lang w:val="nl-NL"/>
        </w:rPr>
        <w:t>12</w:t>
      </w:r>
      <w:r w:rsidR="00FD3DDF" w:rsidRPr="003D2C43">
        <w:rPr>
          <w:bCs/>
          <w:i/>
          <w:sz w:val="24"/>
          <w:szCs w:val="24"/>
          <w:lang w:val="nl-NL"/>
        </w:rPr>
        <w:t>/20</w:t>
      </w:r>
      <w:r w:rsidR="00FD3DDF">
        <w:rPr>
          <w:bCs/>
          <w:i/>
          <w:sz w:val="24"/>
          <w:szCs w:val="24"/>
          <w:lang w:val="nl-NL"/>
        </w:rPr>
        <w:t>20</w:t>
      </w:r>
      <w:r w:rsidR="00FD3DDF" w:rsidRPr="003D2C43">
        <w:rPr>
          <w:bCs/>
          <w:i/>
          <w:sz w:val="24"/>
          <w:szCs w:val="24"/>
          <w:lang w:val="nl-NL"/>
        </w:rPr>
        <w:t xml:space="preserve"> của </w:t>
      </w:r>
      <w:r w:rsidR="00FD3DDF">
        <w:rPr>
          <w:bCs/>
          <w:i/>
          <w:sz w:val="24"/>
          <w:szCs w:val="24"/>
          <w:lang w:val="nl-NL"/>
        </w:rPr>
        <w:t xml:space="preserve">Giám đốc </w:t>
      </w:r>
      <w:r w:rsidR="00FD3DDF" w:rsidRPr="006B1F49">
        <w:rPr>
          <w:bCs/>
          <w:i/>
          <w:sz w:val="24"/>
          <w:szCs w:val="24"/>
          <w:lang w:val="nl-NL"/>
        </w:rPr>
        <w:t>Sở</w:t>
      </w:r>
      <w:r w:rsidR="006B1F49">
        <w:rPr>
          <w:bCs/>
          <w:i/>
          <w:sz w:val="24"/>
          <w:szCs w:val="24"/>
          <w:lang w:val="nl-NL"/>
        </w:rPr>
        <w:t xml:space="preserve"> </w:t>
      </w:r>
      <w:r w:rsidR="00FD3DDF" w:rsidRPr="006B1F49">
        <w:rPr>
          <w:bCs/>
          <w:i/>
          <w:sz w:val="24"/>
          <w:szCs w:val="24"/>
          <w:lang w:val="nl-NL"/>
        </w:rPr>
        <w:t>VHTTDL)</w:t>
      </w:r>
    </w:p>
    <w:p w:rsidR="00FD3DDF" w:rsidRPr="00421CD1" w:rsidRDefault="005F1D74" w:rsidP="00FD3DDF">
      <w:pPr>
        <w:spacing w:before="60" w:after="240" w:line="256" w:lineRule="auto"/>
        <w:jc w:val="center"/>
        <w:rPr>
          <w:b/>
          <w:bCs/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 xml:space="preserve">I. </w:t>
      </w:r>
      <w:r w:rsidR="00FD3DDF">
        <w:rPr>
          <w:b/>
          <w:bCs/>
          <w:sz w:val="26"/>
          <w:szCs w:val="28"/>
          <w:lang w:val="nl-NL"/>
        </w:rPr>
        <w:t xml:space="preserve">DANH MỤC THỦ TỤC HÀNH CHÍNH </w:t>
      </w:r>
    </w:p>
    <w:tbl>
      <w:tblPr>
        <w:tblpPr w:leftFromText="180" w:rightFromText="180" w:vertAnchor="text" w:tblpY="1"/>
        <w:tblOverlap w:val="never"/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21"/>
        <w:gridCol w:w="6661"/>
        <w:gridCol w:w="1083"/>
      </w:tblGrid>
      <w:tr w:rsidR="00FD3DDF" w:rsidRPr="000064DE" w:rsidTr="002C4681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VỰC/THỦ TỤC HÀNH CHÍNH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DF" w:rsidRPr="000064DE" w:rsidRDefault="00FD3DDF" w:rsidP="002C4681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FD5F6C" w:rsidRDefault="00FD3DD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FD5F6C">
              <w:rPr>
                <w:sz w:val="26"/>
                <w:szCs w:val="26"/>
              </w:rPr>
              <w:t>Thông báo tổ chức lễ hội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FD5F6C" w:rsidRDefault="00FD3DDF" w:rsidP="002C4681">
            <w:pPr>
              <w:spacing w:before="120" w:after="120" w:line="276" w:lineRule="auto"/>
              <w:rPr>
                <w:szCs w:val="28"/>
              </w:rPr>
            </w:pPr>
            <w:r w:rsidRPr="00FD5F6C">
              <w:rPr>
                <w:szCs w:val="28"/>
              </w:rPr>
              <w:t>Xét tặng danh hiệu gia đình văn hóa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6175B9"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rPr>
                <w:sz w:val="24"/>
                <w:szCs w:val="24"/>
              </w:rPr>
            </w:pPr>
            <w:r w:rsidRPr="006175B9">
              <w:rPr>
                <w:sz w:val="24"/>
                <w:szCs w:val="24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Pr="006826DA" w:rsidRDefault="00FD3DD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tặng giấy khen gia đình văn hóa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Pr="00085EFF" w:rsidRDefault="00085EF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085EFF">
              <w:rPr>
                <w:rFonts w:eastAsia="Times New Roman"/>
                <w:color w:val="000000"/>
                <w:szCs w:val="28"/>
              </w:rPr>
              <w:t>Thông báo thành lập thư viện đối với thư viện cộng đồng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1D74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Pr="00B509CB" w:rsidRDefault="00B509CB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B509CB">
              <w:rPr>
                <w:bCs/>
                <w:szCs w:val="28"/>
                <w:lang w:val="nl-NL"/>
              </w:rPr>
              <w:t>Thông báo sáp nhập, hợp nhất, chia, tách thư viện đối với thư viện cộng đồng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Default="005F1D74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1D74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Pr="00B509CB" w:rsidRDefault="00B509CB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B509CB">
              <w:rPr>
                <w:rFonts w:eastAsia="Times New Roman"/>
                <w:color w:val="000000"/>
                <w:szCs w:val="28"/>
              </w:rPr>
              <w:t>Thủ tục thông báo chấm dứt hoạt động thư viện cộng đồng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Default="005F1D74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E6485A" w:rsidRDefault="00B509CB" w:rsidP="002C4681">
            <w:pPr>
              <w:spacing w:before="120" w:after="120" w:line="276" w:lineRule="auto"/>
              <w:jc w:val="center"/>
              <w:rPr>
                <w:szCs w:val="28"/>
              </w:rPr>
            </w:pPr>
            <w:r w:rsidRPr="00E6485A">
              <w:rPr>
                <w:szCs w:val="2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E6485A" w:rsidRDefault="00B509CB" w:rsidP="002C4681">
            <w:pPr>
              <w:spacing w:before="120" w:after="120" w:line="276" w:lineRule="auto"/>
              <w:rPr>
                <w:szCs w:val="28"/>
              </w:rPr>
            </w:pPr>
            <w:r w:rsidRPr="00E6485A">
              <w:rPr>
                <w:szCs w:val="28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Pr="00E6485A" w:rsidRDefault="00FD3DDF" w:rsidP="002C4681">
            <w:pPr>
              <w:spacing w:before="120" w:after="120" w:line="276" w:lineRule="auto"/>
              <w:rPr>
                <w:szCs w:val="28"/>
              </w:rPr>
            </w:pPr>
            <w:r w:rsidRPr="00E6485A">
              <w:rPr>
                <w:szCs w:val="28"/>
              </w:rPr>
              <w:t>Công nhận CLB thể thao cơ sở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D3DDF" w:rsidRDefault="00FD3DDF" w:rsidP="00F5383A">
      <w:pPr>
        <w:spacing w:line="360" w:lineRule="exact"/>
        <w:jc w:val="both"/>
        <w:rPr>
          <w:b/>
          <w:szCs w:val="28"/>
        </w:rPr>
      </w:pPr>
    </w:p>
    <w:p w:rsidR="005F1D74" w:rsidRDefault="005F1D74" w:rsidP="005F1D74">
      <w:pPr>
        <w:spacing w:line="360" w:lineRule="exact"/>
        <w:jc w:val="center"/>
        <w:rPr>
          <w:b/>
          <w:szCs w:val="28"/>
        </w:rPr>
      </w:pPr>
    </w:p>
    <w:p w:rsidR="00601D4F" w:rsidRDefault="00601D4F">
      <w:pPr>
        <w:spacing w:before="120" w:after="120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</w:p>
    <w:p w:rsidR="00FD3DDF" w:rsidRDefault="005F1D74" w:rsidP="005F1D74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lastRenderedPageBreak/>
        <w:t>II. NỘI DUNG QUY TRÌNH THỦ TỤC HÀNH CHÍNH CẤP XÃ</w:t>
      </w:r>
    </w:p>
    <w:p w:rsidR="00FD3DDF" w:rsidRDefault="00FD3DDF" w:rsidP="00F5383A">
      <w:pPr>
        <w:spacing w:line="360" w:lineRule="exact"/>
        <w:jc w:val="both"/>
        <w:rPr>
          <w:b/>
          <w:szCs w:val="28"/>
        </w:rPr>
      </w:pPr>
    </w:p>
    <w:p w:rsidR="00F5383A" w:rsidRDefault="00F5383A" w:rsidP="00F5383A">
      <w:pPr>
        <w:spacing w:line="360" w:lineRule="exact"/>
        <w:jc w:val="both"/>
        <w:rPr>
          <w:b/>
          <w:szCs w:val="28"/>
        </w:rPr>
      </w:pPr>
      <w:r>
        <w:rPr>
          <w:b/>
          <w:szCs w:val="28"/>
        </w:rPr>
        <w:t>1. Thông báo tổ chức lễ hội</w:t>
      </w:r>
    </w:p>
    <w:tbl>
      <w:tblPr>
        <w:tblW w:w="9243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szCs w:val="28"/>
              </w:rPr>
            </w:pPr>
            <w:r w:rsidRPr="006F7377">
              <w:rPr>
                <w:b/>
                <w:szCs w:val="28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8F32F3" w:rsidRDefault="00F5383A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EA338D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935AF1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Công chức văn hóa xã hội</w:t>
            </w:r>
            <w:r w:rsidRPr="006568F5">
              <w:rPr>
                <w:bCs/>
                <w:szCs w:val="28"/>
                <w:lang w:val="nl-NL"/>
              </w:rPr>
              <w:t xml:space="preserve"> kiểm tra, thẩm định, trình Chủ tịch UBND </w:t>
            </w:r>
            <w:r>
              <w:rPr>
                <w:bCs/>
                <w:szCs w:val="28"/>
                <w:lang w:val="nl-NL"/>
              </w:rPr>
              <w:t>xã xem xét, quyết định đồng ý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văn hóa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Bước 3 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Chủ tịch UBND cấp xã ký văn bản trả lời.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UBND cấp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3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Công chức văn hóa xã hội chuyển trả kết quả ra Bộ phận một cửa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Công chức văn hóa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1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5383A" w:rsidRPr="00C808E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C808ED" w:rsidRDefault="00F5383A" w:rsidP="002C4681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C808ED" w:rsidRDefault="00F5383A" w:rsidP="002C4681">
            <w:pPr>
              <w:spacing w:before="120" w:after="120"/>
              <w:jc w:val="center"/>
              <w:rPr>
                <w:b/>
                <w:szCs w:val="28"/>
              </w:rPr>
            </w:pPr>
            <w:r w:rsidRPr="00C808ED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C808ED" w:rsidRDefault="00F5383A" w:rsidP="002C4681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C808ED" w:rsidRDefault="00F5383A" w:rsidP="002C4681">
            <w:pPr>
              <w:jc w:val="center"/>
              <w:rPr>
                <w:b/>
                <w:szCs w:val="28"/>
              </w:rPr>
            </w:pPr>
            <w:r w:rsidRPr="00C808ED">
              <w:rPr>
                <w:b/>
                <w:szCs w:val="28"/>
              </w:rPr>
              <w:t>15 ngày</w:t>
            </w:r>
          </w:p>
        </w:tc>
      </w:tr>
    </w:tbl>
    <w:p w:rsidR="00F5383A" w:rsidRDefault="00F5383A" w:rsidP="00F5383A">
      <w:pPr>
        <w:spacing w:before="60" w:after="240" w:line="259" w:lineRule="auto"/>
        <w:rPr>
          <w:b/>
          <w:bCs/>
          <w:szCs w:val="28"/>
          <w:lang w:val="nl-NL"/>
        </w:rPr>
      </w:pPr>
    </w:p>
    <w:p w:rsidR="00F5383A" w:rsidRPr="00A83FF4" w:rsidRDefault="00F5383A" w:rsidP="00F5383A">
      <w:pPr>
        <w:spacing w:before="60" w:after="240" w:line="259" w:lineRule="auto"/>
        <w:rPr>
          <w:b/>
          <w:bCs/>
          <w:szCs w:val="28"/>
          <w:lang w:val="nl-NL"/>
        </w:rPr>
      </w:pPr>
      <w:r w:rsidRPr="00A83FF4">
        <w:rPr>
          <w:b/>
          <w:bCs/>
          <w:szCs w:val="28"/>
          <w:lang w:val="nl-NL"/>
        </w:rPr>
        <w:t>2. Thủ tục xét tặng danh hiệu “Gia đình văn hóa”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F5383A" w:rsidRPr="00EA338D" w:rsidRDefault="00F5383A" w:rsidP="002C4681">
            <w:pPr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Bộ phận 1 cửa của UBND cấp xã tiếp nhận hồ sơ </w:t>
            </w:r>
            <w:r>
              <w:rPr>
                <w:sz w:val="26"/>
                <w:szCs w:val="28"/>
              </w:rPr>
              <w:t xml:space="preserve">Ban chỉ đạo phong trào TDĐKXDĐSVH </w:t>
            </w:r>
            <w:r w:rsidRPr="00EA338D">
              <w:rPr>
                <w:sz w:val="26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tiếp nhận, thẩm định hồ sơ; </w:t>
            </w:r>
            <w:r w:rsidRPr="00EA338D">
              <w:rPr>
                <w:sz w:val="26"/>
                <w:szCs w:val="28"/>
              </w:rPr>
              <w:t>trường hợp hồ sơ đầy đủ</w:t>
            </w:r>
            <w:r>
              <w:rPr>
                <w:sz w:val="26"/>
                <w:szCs w:val="28"/>
              </w:rPr>
              <w:t>,</w:t>
            </w:r>
            <w:r w:rsidRPr="00EA338D">
              <w:rPr>
                <w:sz w:val="26"/>
                <w:szCs w:val="28"/>
              </w:rPr>
              <w:t xml:space="preserve"> tham mưu Chủ tịch UBND cấp xã ra Quyết định tặng danh hiệu “Gia đình văn hóa”; trường hợp hồ sơ không đầy đủ trả lại hồ sơ, yêu cầu hoàn thiện, bổ sung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  <w:r w:rsidRPr="00EA338D">
              <w:rPr>
                <w:sz w:val="26"/>
                <w:szCs w:val="28"/>
              </w:rPr>
              <w:t>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Chủ tịch UBND cấp xã ký Quyết định tặng  danh hiệu “Gia đình văn hóa”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Chủ tịch UBND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</w:t>
            </w:r>
            <w:r w:rsidRPr="00EA338D">
              <w:rPr>
                <w:sz w:val="26"/>
                <w:szCs w:val="28"/>
              </w:rPr>
              <w:t>cấp xã trả kết quả ra bộ phận 1 cửa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lastRenderedPageBreak/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Cán bộ bộ phận 1 cửa trả kết quả </w:t>
            </w:r>
            <w:r>
              <w:rPr>
                <w:sz w:val="26"/>
                <w:szCs w:val="28"/>
              </w:rPr>
              <w:t>theo quy định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535372" w:rsidRDefault="00F5383A" w:rsidP="002C4681">
            <w:pPr>
              <w:jc w:val="center"/>
              <w:rPr>
                <w:b/>
              </w:rPr>
            </w:pPr>
            <w:r w:rsidRPr="00535372">
              <w:rPr>
                <w:b/>
                <w:sz w:val="26"/>
                <w:szCs w:val="26"/>
              </w:rPr>
              <w:t>05 ngày</w:t>
            </w:r>
          </w:p>
        </w:tc>
      </w:tr>
    </w:tbl>
    <w:p w:rsidR="00F5383A" w:rsidRPr="002B61DE" w:rsidRDefault="00F5383A" w:rsidP="00F5383A">
      <w:pPr>
        <w:spacing w:before="60" w:after="240" w:line="259" w:lineRule="auto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3.</w:t>
      </w:r>
      <w:r w:rsidRPr="002B61DE">
        <w:rPr>
          <w:b/>
          <w:bCs/>
          <w:szCs w:val="28"/>
          <w:lang w:val="nl-NL"/>
        </w:rPr>
        <w:t xml:space="preserve"> Thủ tục xét tặng Giấy khen “Gia đình văn hóa”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F5383A" w:rsidRPr="00EA338D" w:rsidRDefault="00F5383A" w:rsidP="002C4681">
            <w:pPr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Bộ phận 1 cửa của UBND cấp xã tiếp nhận hồ sơ </w:t>
            </w:r>
            <w:r>
              <w:rPr>
                <w:sz w:val="26"/>
                <w:szCs w:val="28"/>
              </w:rPr>
              <w:t xml:space="preserve">Ban chỉ đạo phong trào TDĐKXDĐSVH </w:t>
            </w:r>
            <w:r w:rsidRPr="00EA338D">
              <w:rPr>
                <w:sz w:val="26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tiếp nhận, thẩm định hồ sơ; </w:t>
            </w:r>
            <w:r w:rsidRPr="00EA338D">
              <w:rPr>
                <w:sz w:val="26"/>
                <w:szCs w:val="28"/>
              </w:rPr>
              <w:t xml:space="preserve">trường hợp hồ sơ đầy đủ tham mưu Chủ tịch UBND cấp xã ra Quyết định tặng </w:t>
            </w:r>
            <w:r>
              <w:rPr>
                <w:sz w:val="26"/>
                <w:szCs w:val="28"/>
              </w:rPr>
              <w:t>Giấy khen</w:t>
            </w:r>
            <w:r w:rsidRPr="00EA338D">
              <w:rPr>
                <w:sz w:val="26"/>
                <w:szCs w:val="28"/>
              </w:rPr>
              <w:t xml:space="preserve"> “Gia đình văn hóa”; trường hợp hồ sơ không đầy đủ trả lại hồ sơ, yêu cầu hoàn thiện, bổ sung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  <w:r w:rsidRPr="00EA338D">
              <w:rPr>
                <w:sz w:val="26"/>
                <w:szCs w:val="28"/>
              </w:rPr>
              <w:t>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Chủ tịch UBND cấp xã ký Quyết định tặng  </w:t>
            </w:r>
            <w:r>
              <w:rPr>
                <w:sz w:val="26"/>
                <w:szCs w:val="28"/>
              </w:rPr>
              <w:t>Giấy khen</w:t>
            </w:r>
            <w:r w:rsidRPr="00EA338D">
              <w:rPr>
                <w:sz w:val="26"/>
                <w:szCs w:val="28"/>
              </w:rPr>
              <w:t xml:space="preserve"> “Gia đình văn hóa”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Chủ tịch UBND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</w:t>
            </w:r>
            <w:r w:rsidRPr="00EA338D">
              <w:rPr>
                <w:sz w:val="26"/>
                <w:szCs w:val="28"/>
              </w:rPr>
              <w:t>cấp xã trả kết quả ra bộ phận 1 cửa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Cán bộ bộ phận 1 cửa trả kết quả </w:t>
            </w:r>
            <w:r>
              <w:rPr>
                <w:sz w:val="26"/>
                <w:szCs w:val="28"/>
              </w:rPr>
              <w:t>theo quy định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7771B6" w:rsidRDefault="00F5383A" w:rsidP="002C4681">
            <w:pPr>
              <w:jc w:val="center"/>
              <w:rPr>
                <w:b/>
              </w:rPr>
            </w:pPr>
            <w:r w:rsidRPr="007771B6">
              <w:rPr>
                <w:b/>
                <w:sz w:val="26"/>
                <w:szCs w:val="26"/>
              </w:rPr>
              <w:t>05 ngày</w:t>
            </w:r>
          </w:p>
        </w:tc>
      </w:tr>
    </w:tbl>
    <w:p w:rsidR="00F5383A" w:rsidRPr="002B61DE" w:rsidRDefault="00F5383A" w:rsidP="00F5383A">
      <w:pPr>
        <w:rPr>
          <w:szCs w:val="28"/>
        </w:rPr>
      </w:pPr>
    </w:p>
    <w:p w:rsidR="005F1D74" w:rsidRPr="00474D6D" w:rsidRDefault="005F1D74" w:rsidP="005F1D74">
      <w:pPr>
        <w:spacing w:after="120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  <w:lang w:val="nl-NL"/>
        </w:rPr>
        <w:t>4</w:t>
      </w:r>
      <w:r w:rsidRPr="00474D6D">
        <w:rPr>
          <w:rFonts w:eastAsia="Times New Roman"/>
          <w:b/>
          <w:color w:val="000000"/>
          <w:szCs w:val="28"/>
          <w:lang w:val="nl-NL"/>
        </w:rPr>
        <w:t>.</w:t>
      </w:r>
      <w:r>
        <w:rPr>
          <w:b/>
          <w:szCs w:val="28"/>
          <w:lang w:val="nl-NL"/>
        </w:rPr>
        <w:t xml:space="preserve"> </w:t>
      </w:r>
      <w:r w:rsidRPr="00474D6D">
        <w:rPr>
          <w:rFonts w:eastAsia="Times New Roman"/>
          <w:b/>
          <w:color w:val="000000"/>
          <w:szCs w:val="28"/>
        </w:rPr>
        <w:t>Thủ tục thông báo thành lập thư viện đối với thư viện cộng đồng</w:t>
      </w:r>
    </w:p>
    <w:tbl>
      <w:tblPr>
        <w:tblW w:w="9243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Thời hạn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Công chức văn hóa xã hội kiểm tra, thẩm định:</w:t>
            </w:r>
          </w:p>
          <w:p w:rsidR="005F1D74" w:rsidRPr="00DF6408" w:rsidRDefault="005F1D74" w:rsidP="002C4681">
            <w:pPr>
              <w:rPr>
                <w:szCs w:val="28"/>
              </w:rPr>
            </w:pPr>
            <w:r w:rsidRPr="00DF6408">
              <w:rPr>
                <w:szCs w:val="28"/>
              </w:rPr>
              <w:t>-Trường hợp, hồ sơ chưa đầy đủ hoặc không hợp lệ thì có văn bản thông báo với tổ chức, cá nhân.</w:t>
            </w:r>
          </w:p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szCs w:val="28"/>
              </w:rPr>
              <w:t xml:space="preserve">- Trường hợp, hồ sơ đã đầy đủ, hợp lệ: xây dựng dự thảo Thông báo </w:t>
            </w:r>
            <w:r w:rsidRPr="00DF6408">
              <w:rPr>
                <w:bCs/>
                <w:szCs w:val="28"/>
                <w:lang w:val="nl-NL"/>
              </w:rPr>
              <w:t>trình Chủ tịch UBND xã xem xét, quyết định đồng ý.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8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lastRenderedPageBreak/>
              <w:t>Bước 3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5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văn hóa xã chuyển trả kết quả ra Bộ phận một cửa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15 ngày</w:t>
            </w:r>
          </w:p>
        </w:tc>
      </w:tr>
    </w:tbl>
    <w:p w:rsidR="005F1D74" w:rsidRPr="00474D6D" w:rsidRDefault="005F1D74" w:rsidP="005F1D74">
      <w:pPr>
        <w:ind w:firstLine="720"/>
        <w:rPr>
          <w:color w:val="222222"/>
        </w:rPr>
      </w:pPr>
    </w:p>
    <w:p w:rsidR="005F1D74" w:rsidRPr="005F1D74" w:rsidRDefault="005B64AA" w:rsidP="005B64AA">
      <w:pPr>
        <w:shd w:val="clear" w:color="auto" w:fill="FFFFFF"/>
        <w:spacing w:after="120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5</w:t>
      </w:r>
      <w:r w:rsidR="005F1D74" w:rsidRPr="005F1D74">
        <w:rPr>
          <w:b/>
          <w:bCs/>
          <w:szCs w:val="28"/>
          <w:lang w:val="nl-NL"/>
        </w:rPr>
        <w:t>.  Thủ tục thông báo sáp nhập, hợp nhất, chia, tách thư viện đối với thư viện cộng đồng</w:t>
      </w:r>
    </w:p>
    <w:tbl>
      <w:tblPr>
        <w:tblW w:w="9243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Thời hạn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Công chức văn hóa xã hội kiểm tra, thẩm định:</w:t>
            </w:r>
          </w:p>
          <w:p w:rsidR="005F1D74" w:rsidRPr="00DF6408" w:rsidRDefault="005F1D74" w:rsidP="002C4681">
            <w:pPr>
              <w:rPr>
                <w:szCs w:val="28"/>
              </w:rPr>
            </w:pPr>
            <w:r w:rsidRPr="00DF6408">
              <w:rPr>
                <w:szCs w:val="28"/>
              </w:rPr>
              <w:t>-Trường hợp, hồ sơ chưa đầy đủ hoặc không hợp lệ thì có văn bản thông báo với tổ chức, cá nhân.</w:t>
            </w:r>
          </w:p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szCs w:val="28"/>
              </w:rPr>
              <w:t xml:space="preserve">- Trường hợp, hồ sơ đã đầy đủ, hợp lệ: xây dựng dự thảo Thông báo </w:t>
            </w:r>
            <w:r w:rsidRPr="00DF6408">
              <w:rPr>
                <w:bCs/>
                <w:szCs w:val="28"/>
                <w:lang w:val="nl-NL"/>
              </w:rPr>
              <w:t>trình Chủ tịch UBND xã xem xét, quyết định đồng ý.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8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5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văn hóa xã chuyển trả kết quả ra Bộ phận một cửa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15 ngày</w:t>
            </w:r>
          </w:p>
        </w:tc>
      </w:tr>
    </w:tbl>
    <w:p w:rsidR="005B64AA" w:rsidRDefault="005B64AA" w:rsidP="005B64AA">
      <w:pPr>
        <w:spacing w:after="120"/>
        <w:jc w:val="both"/>
        <w:rPr>
          <w:b/>
          <w:szCs w:val="28"/>
          <w:lang w:val="nl-NL"/>
        </w:rPr>
      </w:pPr>
    </w:p>
    <w:p w:rsidR="005F1D74" w:rsidRPr="00DF6408" w:rsidRDefault="005B64AA" w:rsidP="005B64AA">
      <w:pPr>
        <w:spacing w:after="120"/>
        <w:jc w:val="both"/>
        <w:rPr>
          <w:rFonts w:eastAsia="Times New Roman"/>
          <w:b/>
          <w:color w:val="222222"/>
          <w:szCs w:val="28"/>
        </w:rPr>
      </w:pPr>
      <w:r>
        <w:rPr>
          <w:b/>
          <w:szCs w:val="28"/>
          <w:lang w:val="nl-NL"/>
        </w:rPr>
        <w:t>6</w:t>
      </w:r>
      <w:r w:rsidR="005F1D74" w:rsidRPr="00DF6408">
        <w:rPr>
          <w:b/>
          <w:szCs w:val="28"/>
          <w:lang w:val="nl-NL"/>
        </w:rPr>
        <w:t xml:space="preserve">. </w:t>
      </w:r>
      <w:r w:rsidR="005F1D74" w:rsidRPr="00DF6408">
        <w:rPr>
          <w:rFonts w:eastAsia="Times New Roman"/>
          <w:b/>
          <w:color w:val="000000"/>
          <w:szCs w:val="28"/>
        </w:rPr>
        <w:t>Thủ tục thông báo chấm dứt hoạt động thư viện cộng đồng</w:t>
      </w:r>
    </w:p>
    <w:tbl>
      <w:tblPr>
        <w:tblW w:w="9243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lastRenderedPageBreak/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Thời hạn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Công chức văn hóa xã hội kiểm tra, thẩm định:</w:t>
            </w:r>
          </w:p>
          <w:p w:rsidR="005F1D74" w:rsidRPr="00DF6408" w:rsidRDefault="005F1D74" w:rsidP="002C4681">
            <w:pPr>
              <w:rPr>
                <w:szCs w:val="28"/>
              </w:rPr>
            </w:pPr>
            <w:r w:rsidRPr="00DF6408">
              <w:rPr>
                <w:szCs w:val="28"/>
              </w:rPr>
              <w:t>-Trường hợp, hồ sơ chưa đầy đủ hoặc không hợp lệ thì có văn bản thông báo với tổ chức, cá nhân.</w:t>
            </w:r>
          </w:p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szCs w:val="28"/>
              </w:rPr>
              <w:t xml:space="preserve">- Trường hợp, hồ sơ đã đầy đủ, hợp lệ: xây dựng dự thảo Thông báo </w:t>
            </w:r>
            <w:r w:rsidRPr="00DF6408">
              <w:rPr>
                <w:bCs/>
                <w:szCs w:val="28"/>
                <w:lang w:val="nl-NL"/>
              </w:rPr>
              <w:t>trình Chủ tịch UBND xã xem xét, quyết định đồng ý.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8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5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văn hóa xã chuyển trả kết quả ra Bộ phận một cửa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15 ngày</w:t>
            </w:r>
          </w:p>
        </w:tc>
      </w:tr>
    </w:tbl>
    <w:p w:rsidR="005F1D74" w:rsidRDefault="005F1D74" w:rsidP="005B64AA">
      <w:pPr>
        <w:jc w:val="both"/>
        <w:rPr>
          <w:b/>
        </w:rPr>
      </w:pPr>
    </w:p>
    <w:p w:rsidR="00F5383A" w:rsidRDefault="005B64AA" w:rsidP="00F5383A">
      <w:pPr>
        <w:rPr>
          <w:b/>
        </w:rPr>
      </w:pPr>
      <w:r>
        <w:rPr>
          <w:b/>
        </w:rPr>
        <w:t>7</w:t>
      </w:r>
      <w:r w:rsidR="00F5383A">
        <w:rPr>
          <w:b/>
        </w:rPr>
        <w:t>. Công nhận câu lạc bộ thể thao cơ sở</w:t>
      </w:r>
    </w:p>
    <w:p w:rsidR="00F5383A" w:rsidRDefault="00F5383A" w:rsidP="00F5383A">
      <w:pPr>
        <w:rPr>
          <w:b/>
        </w:rPr>
      </w:pPr>
    </w:p>
    <w:tbl>
      <w:tblPr>
        <w:tblW w:w="9243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szCs w:val="28"/>
              </w:rPr>
            </w:pPr>
            <w:r w:rsidRPr="006F7377">
              <w:rPr>
                <w:b/>
                <w:szCs w:val="28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8F32F3" w:rsidRDefault="00F5383A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EA338D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½</w:t>
            </w:r>
          </w:p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935AF1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Công chức văn hóa xã hội</w:t>
            </w:r>
            <w:r w:rsidRPr="006568F5">
              <w:rPr>
                <w:bCs/>
                <w:szCs w:val="28"/>
                <w:lang w:val="nl-NL"/>
              </w:rPr>
              <w:t xml:space="preserve"> kiểm tra, thẩm định, trình Chủ tịch UBND </w:t>
            </w:r>
            <w:r>
              <w:rPr>
                <w:bCs/>
                <w:szCs w:val="28"/>
                <w:lang w:val="nl-NL"/>
              </w:rPr>
              <w:t>xã xem xét, quyết định đồng ý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văn hóa, xã hội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2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Công chức văn hóa xã hội chuyển trả kết quả ra Bộ phận một cửa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Công chức văn hóa, xã hội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½ ngày 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5818C4" w:rsidRDefault="00F5383A" w:rsidP="002C4681">
            <w:pPr>
              <w:jc w:val="center"/>
              <w:rPr>
                <w:b/>
                <w:szCs w:val="28"/>
              </w:rPr>
            </w:pPr>
            <w:r w:rsidRPr="005818C4">
              <w:rPr>
                <w:b/>
                <w:szCs w:val="28"/>
              </w:rPr>
              <w:t>07  ngày</w:t>
            </w:r>
          </w:p>
        </w:tc>
      </w:tr>
    </w:tbl>
    <w:p w:rsidR="00F5383A" w:rsidRPr="00545D78" w:rsidRDefault="00F5383A" w:rsidP="00F5383A">
      <w:pPr>
        <w:rPr>
          <w:sz w:val="26"/>
          <w:szCs w:val="26"/>
        </w:rPr>
      </w:pPr>
    </w:p>
    <w:p w:rsidR="00F5383A" w:rsidRDefault="00F5383A" w:rsidP="00F5383A"/>
    <w:p w:rsidR="0084612B" w:rsidRDefault="0084612B"/>
    <w:sectPr w:rsidR="0084612B" w:rsidSect="00D14CD9">
      <w:footerReference w:type="default" r:id="rId7"/>
      <w:pgSz w:w="11907" w:h="16840" w:code="9"/>
      <w:pgMar w:top="1134" w:right="141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9F" w:rsidRDefault="0051039F" w:rsidP="00EC7485">
      <w:r>
        <w:separator/>
      </w:r>
    </w:p>
  </w:endnote>
  <w:endnote w:type="continuationSeparator" w:id="0">
    <w:p w:rsidR="0051039F" w:rsidRDefault="0051039F" w:rsidP="00EC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D9" w:rsidRDefault="00EC7485">
    <w:pPr>
      <w:pStyle w:val="Footer"/>
      <w:jc w:val="center"/>
    </w:pPr>
    <w:r>
      <w:fldChar w:fldCharType="begin"/>
    </w:r>
    <w:r w:rsidR="00B509CB">
      <w:instrText xml:space="preserve"> PAGE   \* MERGEFORMAT </w:instrText>
    </w:r>
    <w:r>
      <w:fldChar w:fldCharType="separate"/>
    </w:r>
    <w:r w:rsidR="00C45DD8">
      <w:rPr>
        <w:noProof/>
      </w:rPr>
      <w:t>1</w:t>
    </w:r>
    <w:r>
      <w:fldChar w:fldCharType="end"/>
    </w:r>
  </w:p>
  <w:p w:rsidR="00D14CD9" w:rsidRDefault="00510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9F" w:rsidRDefault="0051039F" w:rsidP="00EC7485">
      <w:r>
        <w:separator/>
      </w:r>
    </w:p>
  </w:footnote>
  <w:footnote w:type="continuationSeparator" w:id="0">
    <w:p w:rsidR="0051039F" w:rsidRDefault="0051039F" w:rsidP="00EC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A"/>
    <w:rsid w:val="00085EFF"/>
    <w:rsid w:val="0046334C"/>
    <w:rsid w:val="0051039F"/>
    <w:rsid w:val="005B64AA"/>
    <w:rsid w:val="005F1D74"/>
    <w:rsid w:val="00601D4F"/>
    <w:rsid w:val="006B1F49"/>
    <w:rsid w:val="0084612B"/>
    <w:rsid w:val="00850F3D"/>
    <w:rsid w:val="00A82202"/>
    <w:rsid w:val="00B509CB"/>
    <w:rsid w:val="00C45DD8"/>
    <w:rsid w:val="00E6485A"/>
    <w:rsid w:val="00EC7485"/>
    <w:rsid w:val="00F5383A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3A"/>
    <w:pPr>
      <w:spacing w:before="0" w:after="0"/>
      <w:ind w:firstLine="0"/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83A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3A"/>
    <w:pPr>
      <w:spacing w:before="0" w:after="0"/>
      <w:ind w:firstLine="0"/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83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nhamvp</dc:creator>
  <cp:lastModifiedBy>Admin</cp:lastModifiedBy>
  <cp:revision>2</cp:revision>
  <dcterms:created xsi:type="dcterms:W3CDTF">2020-12-18T07:08:00Z</dcterms:created>
  <dcterms:modified xsi:type="dcterms:W3CDTF">2020-12-18T07:08:00Z</dcterms:modified>
</cp:coreProperties>
</file>